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D1C02" w14:textId="3BCF92A6" w:rsidR="001937AB" w:rsidRPr="003C1F17" w:rsidRDefault="002A5157" w:rsidP="00AB569C">
      <w:pPr>
        <w:spacing w:before="120" w:after="120" w:line="276" w:lineRule="auto"/>
        <w:ind w:left="567" w:right="40" w:hanging="567"/>
        <w:jc w:val="right"/>
        <w:rPr>
          <w:rFonts w:ascii="Calibri" w:hAnsi="Calibri" w:cs="Calibri"/>
          <w:i/>
          <w:iCs/>
          <w:sz w:val="20"/>
          <w:szCs w:val="20"/>
        </w:rPr>
      </w:pPr>
      <w:r w:rsidRPr="003C1F17">
        <w:rPr>
          <w:rFonts w:ascii="Calibri" w:hAnsi="Calibri" w:cs="Calibri"/>
          <w:i/>
          <w:sz w:val="20"/>
          <w:szCs w:val="20"/>
        </w:rPr>
        <w:t>(place and date)</w:t>
      </w:r>
    </w:p>
    <w:p w14:paraId="31BF8E80" w14:textId="3B3E48A2" w:rsidR="001937AB" w:rsidRPr="003C1F17" w:rsidRDefault="0003743F" w:rsidP="00AB569C">
      <w:pPr>
        <w:spacing w:before="120" w:after="120" w:line="276" w:lineRule="auto"/>
        <w:ind w:left="567" w:right="40" w:hanging="567"/>
        <w:jc w:val="left"/>
        <w:rPr>
          <w:rFonts w:ascii="Calibri" w:hAnsi="Calibri" w:cs="Calibri"/>
          <w:sz w:val="20"/>
          <w:szCs w:val="20"/>
        </w:rPr>
      </w:pPr>
      <w:r w:rsidRPr="003C1F17">
        <w:rPr>
          <w:rFonts w:ascii="Calibri" w:hAnsi="Calibri" w:cs="Calibri"/>
          <w:i/>
          <w:sz w:val="20"/>
          <w:szCs w:val="20"/>
        </w:rPr>
        <w:t>(company stamp)</w:t>
      </w:r>
    </w:p>
    <w:p w14:paraId="3E1AC6EE" w14:textId="2A1B4271" w:rsidR="002A5157" w:rsidRPr="003C1F17" w:rsidRDefault="00243117" w:rsidP="00AB569C">
      <w:pPr>
        <w:spacing w:before="120" w:after="120" w:line="276" w:lineRule="auto"/>
        <w:ind w:left="567" w:right="40" w:hanging="567"/>
        <w:jc w:val="center"/>
        <w:rPr>
          <w:rFonts w:ascii="Calibri" w:hAnsi="Calibri" w:cs="Calibri"/>
          <w:bCs/>
          <w:sz w:val="20"/>
          <w:szCs w:val="20"/>
        </w:rPr>
      </w:pPr>
      <w:r w:rsidRPr="003C1F17">
        <w:rPr>
          <w:rFonts w:ascii="Calibri" w:hAnsi="Calibri" w:cs="Calibri"/>
          <w:b/>
          <w:sz w:val="20"/>
          <w:szCs w:val="20"/>
        </w:rPr>
        <w:t>APPENDIX</w:t>
      </w:r>
      <w:r w:rsidR="002A5157" w:rsidRPr="003C1F17">
        <w:rPr>
          <w:rFonts w:ascii="Calibri" w:hAnsi="Calibri" w:cs="Calibri"/>
          <w:b/>
          <w:sz w:val="20"/>
          <w:szCs w:val="20"/>
        </w:rPr>
        <w:t xml:space="preserve"> </w:t>
      </w:r>
      <w:r w:rsidR="009D322E" w:rsidRPr="003C1F17">
        <w:rPr>
          <w:rFonts w:ascii="Calibri" w:hAnsi="Calibri" w:cs="Calibri"/>
          <w:b/>
          <w:sz w:val="20"/>
          <w:szCs w:val="20"/>
        </w:rPr>
        <w:t xml:space="preserve">NO. </w:t>
      </w:r>
      <w:r w:rsidR="002A5157" w:rsidRPr="003C1F17">
        <w:rPr>
          <w:rFonts w:ascii="Calibri" w:hAnsi="Calibri" w:cs="Calibri"/>
          <w:b/>
          <w:sz w:val="20"/>
          <w:szCs w:val="20"/>
        </w:rPr>
        <w:t>2 TO THE REQUEST FOR QUOTATION</w:t>
      </w:r>
    </w:p>
    <w:p w14:paraId="209CEA26" w14:textId="4E1F448E" w:rsidR="001937AB" w:rsidRPr="003C1F17" w:rsidRDefault="00243117" w:rsidP="00AB569C">
      <w:pPr>
        <w:spacing w:before="120" w:after="120" w:line="276" w:lineRule="auto"/>
        <w:ind w:left="567" w:right="40" w:hanging="567"/>
        <w:jc w:val="center"/>
        <w:rPr>
          <w:rFonts w:ascii="Calibri" w:hAnsi="Calibri" w:cs="Calibri"/>
          <w:b/>
          <w:bCs/>
          <w:sz w:val="20"/>
          <w:szCs w:val="20"/>
        </w:rPr>
      </w:pPr>
      <w:r w:rsidRPr="003C1F17">
        <w:rPr>
          <w:rFonts w:ascii="Calibri" w:hAnsi="Calibri" w:cs="Calibri"/>
          <w:b/>
          <w:sz w:val="20"/>
          <w:szCs w:val="20"/>
        </w:rPr>
        <w:t>DECLARATION</w:t>
      </w:r>
      <w:r w:rsidR="003979F0" w:rsidRPr="003C1F17">
        <w:rPr>
          <w:rFonts w:ascii="Calibri" w:hAnsi="Calibri" w:cs="Calibri"/>
          <w:b/>
          <w:sz w:val="20"/>
          <w:szCs w:val="20"/>
        </w:rPr>
        <w:t xml:space="preserve"> CONFIRMING </w:t>
      </w:r>
      <w:r w:rsidRPr="003C1F17">
        <w:rPr>
          <w:rFonts w:ascii="Calibri" w:hAnsi="Calibri" w:cs="Calibri"/>
          <w:b/>
          <w:sz w:val="20"/>
          <w:szCs w:val="20"/>
        </w:rPr>
        <w:t>MEETING</w:t>
      </w:r>
      <w:r w:rsidR="003979F0" w:rsidRPr="003C1F17">
        <w:rPr>
          <w:rFonts w:ascii="Calibri" w:hAnsi="Calibri" w:cs="Calibri"/>
          <w:b/>
          <w:sz w:val="20"/>
          <w:szCs w:val="20"/>
        </w:rPr>
        <w:t xml:space="preserve"> THE CONDITIONS FOR PARTICIPA</w:t>
      </w:r>
      <w:r w:rsidRPr="003C1F17">
        <w:rPr>
          <w:rFonts w:ascii="Calibri" w:hAnsi="Calibri" w:cs="Calibri"/>
          <w:b/>
          <w:sz w:val="20"/>
          <w:szCs w:val="20"/>
        </w:rPr>
        <w:t xml:space="preserve">TION </w:t>
      </w:r>
      <w:r w:rsidR="00AB569C">
        <w:rPr>
          <w:rFonts w:ascii="Calibri" w:hAnsi="Calibri" w:cs="Calibri"/>
          <w:b/>
          <w:sz w:val="20"/>
          <w:szCs w:val="20"/>
        </w:rPr>
        <w:br/>
      </w:r>
      <w:r w:rsidRPr="003C1F17">
        <w:rPr>
          <w:rFonts w:ascii="Calibri" w:hAnsi="Calibri" w:cs="Calibri"/>
          <w:b/>
          <w:sz w:val="20"/>
          <w:szCs w:val="20"/>
        </w:rPr>
        <w:t>IN THE TENDER PROCEDURE</w:t>
      </w:r>
    </w:p>
    <w:p w14:paraId="35584B3A" w14:textId="238F63D8" w:rsidR="001937AB" w:rsidRPr="003C1F17" w:rsidRDefault="003979F0" w:rsidP="00AB569C">
      <w:pPr>
        <w:spacing w:before="120" w:after="120" w:line="276" w:lineRule="auto"/>
        <w:ind w:left="0" w:right="40" w:firstLine="0"/>
        <w:rPr>
          <w:rFonts w:ascii="Calibri" w:hAnsi="Calibri" w:cs="Calibri"/>
          <w:sz w:val="20"/>
          <w:szCs w:val="20"/>
        </w:rPr>
      </w:pPr>
      <w:r w:rsidRPr="003C1F17">
        <w:rPr>
          <w:rFonts w:ascii="Calibri" w:hAnsi="Calibri" w:cs="Calibri"/>
          <w:sz w:val="20"/>
          <w:szCs w:val="20"/>
        </w:rPr>
        <w:t xml:space="preserve">In connection with the participation in the tender procedure related to the project entitled </w:t>
      </w:r>
      <w:bookmarkStart w:id="0" w:name="_Hlk146792221"/>
      <w:r w:rsidR="00B37B5F" w:rsidRPr="003C1F17">
        <w:rPr>
          <w:rFonts w:ascii="Calibri" w:hAnsi="Calibri" w:cs="Calibri"/>
          <w:sz w:val="20"/>
          <w:szCs w:val="20"/>
        </w:rPr>
        <w:t>“</w:t>
      </w:r>
      <w:bookmarkEnd w:id="0"/>
      <w:r w:rsidR="003C1F17" w:rsidRPr="0003144C">
        <w:rPr>
          <w:rFonts w:ascii="Calibri" w:hAnsi="Calibri" w:cs="Calibri"/>
          <w:i/>
          <w:iCs/>
          <w:sz w:val="20"/>
          <w:szCs w:val="20"/>
          <w:lang w:val="en-US"/>
        </w:rPr>
        <w:t xml:space="preserve">Construction of an innovative technological line for the production of particleboard from post-production waste with the code 03 01 05 in IKEA Industry Poland sp. z </w:t>
      </w:r>
      <w:proofErr w:type="spellStart"/>
      <w:r w:rsidR="003C1F17" w:rsidRPr="0003144C">
        <w:rPr>
          <w:rFonts w:ascii="Calibri" w:hAnsi="Calibri" w:cs="Calibri"/>
          <w:i/>
          <w:iCs/>
          <w:sz w:val="20"/>
          <w:szCs w:val="20"/>
          <w:lang w:val="en-US"/>
        </w:rPr>
        <w:t>o.o.</w:t>
      </w:r>
      <w:proofErr w:type="spellEnd"/>
      <w:r w:rsidR="003C1F17" w:rsidRPr="0003144C">
        <w:rPr>
          <w:rFonts w:ascii="Calibri" w:hAnsi="Calibri" w:cs="Calibri"/>
          <w:i/>
          <w:iCs/>
          <w:sz w:val="20"/>
          <w:szCs w:val="20"/>
          <w:lang w:val="en-US"/>
        </w:rPr>
        <w:t xml:space="preserve"> to optimize the use of wood raw materials and implement the assumptions of the Circular Economy (GOZ)</w:t>
      </w:r>
      <w:r w:rsidR="00B37B5F" w:rsidRPr="003C1F17">
        <w:rPr>
          <w:rFonts w:ascii="Calibri" w:hAnsi="Calibri" w:cs="Calibri"/>
          <w:sz w:val="20"/>
          <w:szCs w:val="20"/>
        </w:rPr>
        <w:t>”</w:t>
      </w:r>
      <w:r w:rsidRPr="003C1F17">
        <w:rPr>
          <w:rFonts w:ascii="Calibri" w:hAnsi="Calibri" w:cs="Calibri"/>
          <w:sz w:val="20"/>
          <w:szCs w:val="20"/>
        </w:rPr>
        <w:t xml:space="preserve"> and being aware of the criminal liability for making false statements in order to obtain a contract, resulting from Article 233</w:t>
      </w:r>
      <w:r w:rsidR="00B37B5F" w:rsidRPr="003C1F17">
        <w:rPr>
          <w:rFonts w:ascii="Calibri" w:hAnsi="Calibri" w:cs="Calibri"/>
          <w:sz w:val="20"/>
          <w:szCs w:val="20"/>
        </w:rPr>
        <w:t>(1)</w:t>
      </w:r>
      <w:r w:rsidRPr="003C1F17">
        <w:rPr>
          <w:rFonts w:ascii="Calibri" w:hAnsi="Calibri" w:cs="Calibri"/>
          <w:sz w:val="20"/>
          <w:szCs w:val="20"/>
        </w:rPr>
        <w:t xml:space="preserve"> of the Act</w:t>
      </w:r>
      <w:r w:rsidR="00B37B5F" w:rsidRPr="003C1F17">
        <w:rPr>
          <w:rFonts w:ascii="Calibri" w:hAnsi="Calibri" w:cs="Calibri"/>
          <w:sz w:val="20"/>
          <w:szCs w:val="20"/>
        </w:rPr>
        <w:t xml:space="preserve"> – Criminal Code</w:t>
      </w:r>
      <w:r w:rsidRPr="003C1F17">
        <w:rPr>
          <w:rFonts w:ascii="Calibri" w:hAnsi="Calibri" w:cs="Calibri"/>
          <w:sz w:val="20"/>
          <w:szCs w:val="20"/>
        </w:rPr>
        <w:t xml:space="preserve"> of 6 June 1997 (</w:t>
      </w:r>
      <w:r w:rsidR="00B37B5F" w:rsidRPr="003C1F17">
        <w:rPr>
          <w:rFonts w:ascii="Calibri" w:hAnsi="Calibri" w:cs="Calibri"/>
          <w:sz w:val="20"/>
          <w:szCs w:val="20"/>
        </w:rPr>
        <w:t>Journal of Laws of</w:t>
      </w:r>
      <w:r w:rsidRPr="003C1F17">
        <w:rPr>
          <w:rFonts w:ascii="Calibri" w:hAnsi="Calibri" w:cs="Calibri"/>
          <w:sz w:val="20"/>
          <w:szCs w:val="20"/>
        </w:rPr>
        <w:t xml:space="preserve"> 1997</w:t>
      </w:r>
      <w:r w:rsidR="00AE4195">
        <w:rPr>
          <w:rFonts w:ascii="Calibri" w:hAnsi="Calibri" w:cs="Calibri"/>
          <w:sz w:val="20"/>
          <w:szCs w:val="20"/>
        </w:rPr>
        <w:t> </w:t>
      </w:r>
      <w:r w:rsidR="00B37B5F" w:rsidRPr="003C1F17">
        <w:rPr>
          <w:rFonts w:ascii="Calibri" w:hAnsi="Calibri" w:cs="Calibri"/>
          <w:sz w:val="20"/>
          <w:szCs w:val="20"/>
        </w:rPr>
        <w:t>No.</w:t>
      </w:r>
      <w:r w:rsidRPr="003C1F17">
        <w:rPr>
          <w:rFonts w:ascii="Calibri" w:hAnsi="Calibri" w:cs="Calibri"/>
          <w:sz w:val="20"/>
          <w:szCs w:val="20"/>
        </w:rPr>
        <w:t xml:space="preserve"> 88</w:t>
      </w:r>
      <w:r w:rsidR="00B37B5F" w:rsidRPr="003C1F17">
        <w:rPr>
          <w:rFonts w:ascii="Calibri" w:hAnsi="Calibri" w:cs="Calibri"/>
          <w:sz w:val="20"/>
          <w:szCs w:val="20"/>
        </w:rPr>
        <w:t>, item</w:t>
      </w:r>
      <w:r w:rsidRPr="003C1F17">
        <w:rPr>
          <w:rFonts w:ascii="Calibri" w:hAnsi="Calibri" w:cs="Calibri"/>
          <w:sz w:val="20"/>
          <w:szCs w:val="20"/>
        </w:rPr>
        <w:t xml:space="preserve"> 553 </w:t>
      </w:r>
      <w:r w:rsidR="00B37B5F" w:rsidRPr="003C1F17">
        <w:rPr>
          <w:rFonts w:ascii="Calibri" w:hAnsi="Calibri" w:cs="Calibri"/>
          <w:sz w:val="20"/>
          <w:szCs w:val="20"/>
        </w:rPr>
        <w:t>– consolidated text</w:t>
      </w:r>
      <w:r w:rsidRPr="003C1F17">
        <w:rPr>
          <w:rFonts w:ascii="Calibri" w:hAnsi="Calibri" w:cs="Calibri"/>
          <w:sz w:val="20"/>
          <w:szCs w:val="20"/>
        </w:rPr>
        <w:t xml:space="preserve"> as amended), I, the undersigned, declare</w:t>
      </w:r>
      <w:r w:rsidR="00AE4195">
        <w:rPr>
          <w:rFonts w:ascii="Calibri" w:hAnsi="Calibri" w:cs="Calibri"/>
          <w:sz w:val="20"/>
          <w:szCs w:val="20"/>
        </w:rPr>
        <w:t xml:space="preserve"> </w:t>
      </w:r>
      <w:r w:rsidRPr="003C1F17">
        <w:rPr>
          <w:rFonts w:ascii="Calibri" w:hAnsi="Calibri" w:cs="Calibri"/>
          <w:sz w:val="20"/>
          <w:szCs w:val="20"/>
        </w:rPr>
        <w:t>that</w:t>
      </w:r>
      <w:r w:rsidR="00AE4195">
        <w:rPr>
          <w:rFonts w:ascii="Calibri" w:hAnsi="Calibri" w:cs="Calibri"/>
          <w:sz w:val="20"/>
          <w:szCs w:val="20"/>
        </w:rPr>
        <w:t xml:space="preserve"> </w:t>
      </w:r>
      <w:r w:rsidRPr="003C1F17">
        <w:rPr>
          <w:rFonts w:ascii="Calibri" w:hAnsi="Calibri" w:cs="Calibri"/>
          <w:sz w:val="20"/>
          <w:szCs w:val="20"/>
        </w:rPr>
        <w:t xml:space="preserve">...................................................... </w:t>
      </w:r>
      <w:r w:rsidRPr="003C1F17">
        <w:rPr>
          <w:rFonts w:ascii="Calibri" w:hAnsi="Calibri" w:cs="Calibri"/>
          <w:i/>
          <w:sz w:val="20"/>
          <w:szCs w:val="20"/>
        </w:rPr>
        <w:t xml:space="preserve">(name of the </w:t>
      </w:r>
      <w:r w:rsidR="00463472" w:rsidRPr="003C1F17">
        <w:rPr>
          <w:rFonts w:ascii="Calibri" w:hAnsi="Calibri" w:cs="Calibri"/>
          <w:i/>
          <w:sz w:val="20"/>
          <w:szCs w:val="20"/>
        </w:rPr>
        <w:t>Tenderer</w:t>
      </w:r>
      <w:r w:rsidRPr="003C1F17">
        <w:rPr>
          <w:rFonts w:ascii="Calibri" w:hAnsi="Calibri" w:cs="Calibri"/>
          <w:i/>
          <w:sz w:val="20"/>
          <w:szCs w:val="20"/>
        </w:rPr>
        <w:t>)</w:t>
      </w:r>
      <w:r w:rsidRPr="003C1F17">
        <w:rPr>
          <w:rFonts w:ascii="Calibri" w:hAnsi="Calibri" w:cs="Calibri"/>
          <w:sz w:val="20"/>
          <w:szCs w:val="20"/>
        </w:rPr>
        <w:t xml:space="preserve">: </w:t>
      </w:r>
    </w:p>
    <w:p w14:paraId="59987CEB" w14:textId="1D916D20" w:rsidR="004B5E15" w:rsidRPr="003C1F17" w:rsidRDefault="004B5E15" w:rsidP="00AB569C">
      <w:pPr>
        <w:numPr>
          <w:ilvl w:val="0"/>
          <w:numId w:val="1"/>
        </w:numPr>
        <w:spacing w:before="120" w:after="120" w:line="276" w:lineRule="auto"/>
        <w:ind w:left="567" w:right="40" w:hanging="567"/>
        <w:rPr>
          <w:rFonts w:ascii="Calibri" w:hAnsi="Calibri" w:cs="Calibri"/>
          <w:b/>
          <w:sz w:val="20"/>
          <w:szCs w:val="20"/>
        </w:rPr>
      </w:pPr>
      <w:r w:rsidRPr="003C1F17">
        <w:rPr>
          <w:rFonts w:ascii="Calibri" w:hAnsi="Calibri" w:cs="Calibri"/>
          <w:b/>
          <w:sz w:val="20"/>
          <w:szCs w:val="20"/>
        </w:rPr>
        <w:t xml:space="preserve">is authorised to carry out a specific activity or </w:t>
      </w:r>
      <w:r w:rsidR="00E1075F" w:rsidRPr="003C1F17">
        <w:rPr>
          <w:rFonts w:ascii="Calibri" w:hAnsi="Calibri" w:cs="Calibri"/>
          <w:b/>
          <w:sz w:val="20"/>
          <w:szCs w:val="20"/>
        </w:rPr>
        <w:t>act</w:t>
      </w:r>
      <w:r w:rsidRPr="003C1F17">
        <w:rPr>
          <w:rFonts w:ascii="Calibri" w:hAnsi="Calibri" w:cs="Calibri"/>
          <w:b/>
          <w:sz w:val="20"/>
          <w:szCs w:val="20"/>
        </w:rPr>
        <w:t>, i.e.:</w:t>
      </w:r>
    </w:p>
    <w:p w14:paraId="43865F31" w14:textId="64A4BBB8" w:rsidR="000F7F49" w:rsidRPr="00A10090" w:rsidRDefault="00A922F3" w:rsidP="003A3B21">
      <w:pPr>
        <w:numPr>
          <w:ilvl w:val="0"/>
          <w:numId w:val="39"/>
        </w:numPr>
        <w:spacing w:before="120" w:after="120" w:line="276" w:lineRule="auto"/>
        <w:ind w:left="900" w:right="40" w:hanging="270"/>
        <w:rPr>
          <w:rFonts w:asciiTheme="minorHAnsi" w:hAnsiTheme="minorHAnsi" w:cstheme="minorHAnsi"/>
          <w:sz w:val="20"/>
          <w:szCs w:val="20"/>
          <w:lang w:val="en-US"/>
        </w:rPr>
      </w:pPr>
      <w:r w:rsidRPr="00A10090">
        <w:rPr>
          <w:rFonts w:asciiTheme="minorHAnsi" w:hAnsiTheme="minorHAnsi" w:cstheme="minorHAnsi"/>
          <w:sz w:val="20"/>
          <w:szCs w:val="20"/>
          <w:lang w:val="en-US"/>
        </w:rPr>
        <w:t>actively conducts</w:t>
      </w:r>
      <w:r w:rsidR="004B5E15" w:rsidRPr="00A10090">
        <w:rPr>
          <w:rFonts w:asciiTheme="minorHAnsi" w:hAnsiTheme="minorHAnsi" w:cstheme="minorHAnsi"/>
          <w:sz w:val="20"/>
          <w:szCs w:val="20"/>
          <w:lang w:val="en-US"/>
        </w:rPr>
        <w:t xml:space="preserve"> business activity</w:t>
      </w:r>
      <w:r w:rsidR="00463472" w:rsidRPr="00A10090">
        <w:rPr>
          <w:rFonts w:asciiTheme="minorHAnsi" w:hAnsiTheme="minorHAnsi" w:cstheme="minorHAnsi"/>
          <w:sz w:val="20"/>
          <w:szCs w:val="20"/>
          <w:lang w:val="en-US"/>
        </w:rPr>
        <w:t xml:space="preserve"> </w:t>
      </w:r>
      <w:r w:rsidR="004B5E15" w:rsidRPr="00A10090">
        <w:rPr>
          <w:rFonts w:asciiTheme="minorHAnsi" w:hAnsiTheme="minorHAnsi" w:cstheme="minorHAnsi"/>
          <w:sz w:val="20"/>
          <w:szCs w:val="20"/>
          <w:lang w:val="en-US"/>
        </w:rPr>
        <w:t>(in the case of domestic suppliers, an active</w:t>
      </w:r>
      <w:r w:rsidR="005F785D" w:rsidRPr="00A10090">
        <w:rPr>
          <w:rFonts w:asciiTheme="minorHAnsi" w:hAnsiTheme="minorHAnsi" w:cstheme="minorHAnsi"/>
          <w:sz w:val="20"/>
          <w:szCs w:val="20"/>
          <w:lang w:val="en-US"/>
        </w:rPr>
        <w:t xml:space="preserve"> </w:t>
      </w:r>
      <w:r w:rsidR="004B5E15" w:rsidRPr="00A10090">
        <w:rPr>
          <w:rFonts w:asciiTheme="minorHAnsi" w:hAnsiTheme="minorHAnsi" w:cstheme="minorHAnsi"/>
          <w:sz w:val="20"/>
          <w:szCs w:val="20"/>
          <w:lang w:val="en-US"/>
        </w:rPr>
        <w:t xml:space="preserve">entry in CEIDG or KRS) and is </w:t>
      </w:r>
      <w:proofErr w:type="spellStart"/>
      <w:r w:rsidR="004B5E15" w:rsidRPr="00A10090">
        <w:rPr>
          <w:rFonts w:asciiTheme="minorHAnsi" w:hAnsiTheme="minorHAnsi" w:cstheme="minorHAnsi"/>
          <w:sz w:val="20"/>
          <w:szCs w:val="20"/>
          <w:lang w:val="en-US"/>
        </w:rPr>
        <w:t>authorised</w:t>
      </w:r>
      <w:proofErr w:type="spellEnd"/>
      <w:r w:rsidR="004B5E15" w:rsidRPr="00A10090">
        <w:rPr>
          <w:rFonts w:asciiTheme="minorHAnsi" w:hAnsiTheme="minorHAnsi" w:cstheme="minorHAnsi"/>
          <w:sz w:val="20"/>
          <w:szCs w:val="20"/>
          <w:lang w:val="en-US"/>
        </w:rPr>
        <w:t xml:space="preserve"> to pursue the activity of selling the </w:t>
      </w:r>
      <w:r w:rsidR="00895A92">
        <w:rPr>
          <w:rFonts w:asciiTheme="minorHAnsi" w:hAnsiTheme="minorHAnsi" w:cstheme="minorHAnsi"/>
          <w:sz w:val="20"/>
          <w:szCs w:val="20"/>
          <w:lang w:val="en-US"/>
        </w:rPr>
        <w:t>subject</w:t>
      </w:r>
      <w:r w:rsidR="00895A92" w:rsidRPr="00A10090">
        <w:rPr>
          <w:rFonts w:asciiTheme="minorHAnsi" w:hAnsiTheme="minorHAnsi" w:cstheme="minorHAnsi"/>
          <w:sz w:val="20"/>
          <w:szCs w:val="20"/>
          <w:lang w:val="en-US"/>
        </w:rPr>
        <w:t xml:space="preserve"> </w:t>
      </w:r>
      <w:r w:rsidR="004B5E15" w:rsidRPr="00A10090">
        <w:rPr>
          <w:rFonts w:asciiTheme="minorHAnsi" w:hAnsiTheme="minorHAnsi" w:cstheme="minorHAnsi"/>
          <w:sz w:val="20"/>
          <w:szCs w:val="20"/>
          <w:lang w:val="en-US"/>
        </w:rPr>
        <w:t xml:space="preserve">of the request for </w:t>
      </w:r>
      <w:r w:rsidR="00822A0B" w:rsidRPr="00A10090">
        <w:rPr>
          <w:rFonts w:asciiTheme="minorHAnsi" w:hAnsiTheme="minorHAnsi" w:cstheme="minorHAnsi"/>
          <w:sz w:val="20"/>
          <w:szCs w:val="20"/>
          <w:lang w:val="en-US"/>
        </w:rPr>
        <w:t>quotation</w:t>
      </w:r>
      <w:r w:rsidR="004B5E15" w:rsidRPr="00A10090">
        <w:rPr>
          <w:rFonts w:asciiTheme="minorHAnsi" w:hAnsiTheme="minorHAnsi" w:cstheme="minorHAnsi"/>
          <w:sz w:val="20"/>
          <w:szCs w:val="20"/>
          <w:lang w:val="en-US"/>
        </w:rPr>
        <w:t>, and</w:t>
      </w:r>
    </w:p>
    <w:p w14:paraId="10FCD3C5" w14:textId="0CF46070" w:rsidR="004B5E15" w:rsidRPr="00A10090" w:rsidRDefault="004B5E15" w:rsidP="003A3B21">
      <w:pPr>
        <w:numPr>
          <w:ilvl w:val="0"/>
          <w:numId w:val="39"/>
        </w:numPr>
        <w:spacing w:before="120" w:after="120" w:line="276" w:lineRule="auto"/>
        <w:ind w:left="900" w:right="40" w:hanging="270"/>
        <w:rPr>
          <w:rFonts w:asciiTheme="minorHAnsi" w:hAnsiTheme="minorHAnsi" w:cstheme="minorHAnsi"/>
          <w:sz w:val="20"/>
          <w:szCs w:val="20"/>
          <w:lang w:val="en-US"/>
        </w:rPr>
      </w:pPr>
      <w:bookmarkStart w:id="1" w:name="_Hlk141133807"/>
      <w:proofErr w:type="gramStart"/>
      <w:r w:rsidRPr="00A10090">
        <w:rPr>
          <w:rFonts w:asciiTheme="minorHAnsi" w:hAnsiTheme="minorHAnsi" w:cstheme="minorHAnsi"/>
          <w:sz w:val="20"/>
          <w:szCs w:val="20"/>
          <w:lang w:val="en-US"/>
        </w:rPr>
        <w:t>no</w:t>
      </w:r>
      <w:proofErr w:type="gramEnd"/>
      <w:r w:rsidRPr="00A10090">
        <w:rPr>
          <w:rFonts w:asciiTheme="minorHAnsi" w:hAnsiTheme="minorHAnsi" w:cstheme="minorHAnsi"/>
          <w:sz w:val="20"/>
          <w:szCs w:val="20"/>
          <w:lang w:val="en-US"/>
        </w:rPr>
        <w:t xml:space="preserve"> liquidation</w:t>
      </w:r>
      <w:r w:rsidR="00C63DD7" w:rsidRPr="00A10090">
        <w:rPr>
          <w:rFonts w:asciiTheme="minorHAnsi" w:hAnsiTheme="minorHAnsi" w:cstheme="minorHAnsi"/>
          <w:sz w:val="20"/>
          <w:szCs w:val="20"/>
          <w:lang w:val="en-US"/>
        </w:rPr>
        <w:t xml:space="preserve"> proceedings were instituted against the entity, the entity was not declared bankrupt</w:t>
      </w:r>
      <w:r w:rsidRPr="00A10090">
        <w:rPr>
          <w:rFonts w:asciiTheme="minorHAnsi" w:hAnsiTheme="minorHAnsi" w:cstheme="minorHAnsi"/>
          <w:sz w:val="20"/>
          <w:szCs w:val="20"/>
          <w:lang w:val="en-US"/>
        </w:rPr>
        <w:t xml:space="preserve"> and there are no indications of bankruptcy or liquidation</w:t>
      </w:r>
      <w:bookmarkEnd w:id="1"/>
      <w:r w:rsidRPr="00A10090">
        <w:rPr>
          <w:rFonts w:asciiTheme="minorHAnsi" w:hAnsiTheme="minorHAnsi" w:cstheme="minorHAnsi"/>
          <w:sz w:val="20"/>
          <w:szCs w:val="20"/>
          <w:lang w:val="en-US"/>
        </w:rPr>
        <w:t>,</w:t>
      </w:r>
    </w:p>
    <w:p w14:paraId="00A9C46E" w14:textId="49CBAF23" w:rsidR="002F50D0" w:rsidRDefault="003979F0" w:rsidP="00AB569C">
      <w:pPr>
        <w:numPr>
          <w:ilvl w:val="0"/>
          <w:numId w:val="1"/>
        </w:numPr>
        <w:spacing w:before="120" w:after="120" w:line="276" w:lineRule="auto"/>
        <w:ind w:left="567" w:right="40" w:hanging="567"/>
        <w:rPr>
          <w:rFonts w:ascii="Calibri" w:hAnsi="Calibri" w:cs="Calibri"/>
          <w:bCs/>
          <w:sz w:val="20"/>
          <w:szCs w:val="20"/>
        </w:rPr>
      </w:pPr>
      <w:r w:rsidRPr="00123927">
        <w:rPr>
          <w:rFonts w:ascii="Calibri" w:hAnsi="Calibri" w:cs="Calibri"/>
          <w:b/>
          <w:sz w:val="20"/>
          <w:szCs w:val="20"/>
        </w:rPr>
        <w:t xml:space="preserve">has the necessary knowledge and experience </w:t>
      </w:r>
      <w:r w:rsidRPr="00123927">
        <w:rPr>
          <w:rFonts w:ascii="Calibri" w:hAnsi="Calibri" w:cs="Calibri"/>
          <w:bCs/>
          <w:sz w:val="20"/>
          <w:szCs w:val="20"/>
        </w:rPr>
        <w:t>to perform the contract properly</w:t>
      </w:r>
      <w:bookmarkStart w:id="2" w:name="_Hlk150252952"/>
      <w:bookmarkStart w:id="3" w:name="_Hlk150439217"/>
      <w:r w:rsidR="00002E19">
        <w:rPr>
          <w:rFonts w:ascii="Calibri" w:hAnsi="Calibri" w:cs="Calibri"/>
          <w:bCs/>
          <w:sz w:val="20"/>
          <w:szCs w:val="20"/>
        </w:rPr>
        <w:t xml:space="preserve">, i.e. </w:t>
      </w:r>
      <w:r w:rsidR="00002E19" w:rsidRPr="00252D46">
        <w:rPr>
          <w:rFonts w:ascii="Calibri" w:hAnsi="Calibri" w:cs="Calibri"/>
          <w:sz w:val="20"/>
          <w:szCs w:val="20"/>
        </w:rPr>
        <w:t xml:space="preserve">within the last </w:t>
      </w:r>
      <w:r w:rsidR="00002E19">
        <w:rPr>
          <w:rFonts w:ascii="Calibri" w:hAnsi="Calibri" w:cs="Calibri"/>
          <w:sz w:val="20"/>
          <w:szCs w:val="20"/>
        </w:rPr>
        <w:t>10</w:t>
      </w:r>
      <w:r w:rsidR="00002E19" w:rsidRPr="00252D46">
        <w:rPr>
          <w:rFonts w:ascii="Calibri" w:hAnsi="Calibri" w:cs="Calibri"/>
          <w:sz w:val="20"/>
          <w:szCs w:val="20"/>
        </w:rPr>
        <w:t xml:space="preserve"> years prior to the offer submission deadline, or, if the</w:t>
      </w:r>
      <w:r w:rsidR="00002E19" w:rsidRPr="00252D46" w:rsidDel="002B62B1">
        <w:rPr>
          <w:rFonts w:ascii="Calibri" w:hAnsi="Calibri" w:cs="Calibri"/>
          <w:sz w:val="20"/>
          <w:szCs w:val="20"/>
        </w:rPr>
        <w:t xml:space="preserve"> </w:t>
      </w:r>
      <w:r w:rsidR="00002E19" w:rsidRPr="00252D46">
        <w:rPr>
          <w:rFonts w:ascii="Calibri" w:hAnsi="Calibri" w:cs="Calibri"/>
          <w:sz w:val="20"/>
          <w:szCs w:val="20"/>
        </w:rPr>
        <w:t>business activity period is shorter, within that period,</w:t>
      </w:r>
      <w:r w:rsidR="006A6D1D">
        <w:rPr>
          <w:rFonts w:ascii="Calibri" w:hAnsi="Calibri" w:cs="Calibri"/>
          <w:sz w:val="20"/>
          <w:szCs w:val="20"/>
        </w:rPr>
        <w:t xml:space="preserve"> </w:t>
      </w:r>
      <w:r w:rsidR="00002E19" w:rsidRPr="00252D46">
        <w:rPr>
          <w:rFonts w:ascii="Calibri" w:hAnsi="Calibri" w:cs="Calibri"/>
          <w:sz w:val="20"/>
          <w:szCs w:val="20"/>
        </w:rPr>
        <w:t xml:space="preserve">completed at least </w:t>
      </w:r>
      <w:r w:rsidR="00002E19">
        <w:rPr>
          <w:rFonts w:ascii="Calibri" w:hAnsi="Calibri" w:cs="Calibri"/>
          <w:sz w:val="20"/>
          <w:szCs w:val="20"/>
        </w:rPr>
        <w:t>2</w:t>
      </w:r>
      <w:r w:rsidR="00002E19" w:rsidRPr="00252D46">
        <w:rPr>
          <w:rFonts w:ascii="Calibri" w:hAnsi="Calibri" w:cs="Calibri"/>
          <w:sz w:val="20"/>
          <w:szCs w:val="20"/>
        </w:rPr>
        <w:t xml:space="preserve"> </w:t>
      </w:r>
      <w:r w:rsidR="00002E19" w:rsidRPr="00EB44B7">
        <w:rPr>
          <w:rFonts w:ascii="Calibri" w:hAnsi="Calibri" w:cs="Calibri"/>
          <w:sz w:val="20"/>
          <w:szCs w:val="20"/>
        </w:rPr>
        <w:t>installation</w:t>
      </w:r>
      <w:r w:rsidR="00002E19">
        <w:rPr>
          <w:rFonts w:ascii="Calibri" w:hAnsi="Calibri" w:cs="Calibri"/>
          <w:sz w:val="20"/>
          <w:szCs w:val="20"/>
        </w:rPr>
        <w:t>s</w:t>
      </w:r>
      <w:r w:rsidR="00002E19" w:rsidRPr="00EB44B7">
        <w:rPr>
          <w:rFonts w:ascii="Calibri" w:hAnsi="Calibri" w:cs="Calibri"/>
          <w:sz w:val="20"/>
          <w:szCs w:val="20"/>
        </w:rPr>
        <w:t xml:space="preserve"> of </w:t>
      </w:r>
      <w:r w:rsidR="00002E19" w:rsidRPr="00EA2A7C">
        <w:rPr>
          <w:rFonts w:ascii="Calibri" w:hAnsi="Calibri" w:cs="Calibri"/>
          <w:sz w:val="20"/>
          <w:szCs w:val="20"/>
        </w:rPr>
        <w:t xml:space="preserve">a complete line </w:t>
      </w:r>
      <w:proofErr w:type="gramStart"/>
      <w:r w:rsidR="00002E19" w:rsidRPr="00EA2A7C">
        <w:rPr>
          <w:rFonts w:ascii="Calibri" w:hAnsi="Calibri" w:cs="Calibri"/>
          <w:sz w:val="20"/>
          <w:szCs w:val="20"/>
        </w:rPr>
        <w:t>for the production of</w:t>
      </w:r>
      <w:proofErr w:type="gramEnd"/>
      <w:r w:rsidR="00002E19" w:rsidRPr="00EA2A7C">
        <w:rPr>
          <w:rFonts w:ascii="Calibri" w:hAnsi="Calibri" w:cs="Calibri"/>
          <w:sz w:val="20"/>
          <w:szCs w:val="20"/>
        </w:rPr>
        <w:t xml:space="preserve"> wood-based panels (particle board, HDF</w:t>
      </w:r>
      <w:r w:rsidR="00011BF7">
        <w:rPr>
          <w:rFonts w:ascii="Calibri" w:hAnsi="Calibri" w:cs="Calibri"/>
          <w:sz w:val="20"/>
          <w:szCs w:val="20"/>
        </w:rPr>
        <w:t>, OSB</w:t>
      </w:r>
      <w:r w:rsidR="00002E19" w:rsidRPr="00EA2A7C">
        <w:rPr>
          <w:rFonts w:ascii="Calibri" w:hAnsi="Calibri" w:cs="Calibri"/>
          <w:sz w:val="20"/>
          <w:szCs w:val="20"/>
        </w:rPr>
        <w:t>)</w:t>
      </w:r>
      <w:r w:rsidR="002C0C68">
        <w:rPr>
          <w:rFonts w:ascii="Calibri" w:hAnsi="Calibri" w:cs="Calibri"/>
          <w:bCs/>
          <w:sz w:val="20"/>
          <w:szCs w:val="20"/>
        </w:rPr>
        <w:t>:</w:t>
      </w:r>
    </w:p>
    <w:p w14:paraId="13A9D580" w14:textId="266B7EE3" w:rsidR="00832D29" w:rsidRPr="00832D29" w:rsidRDefault="00832D29" w:rsidP="00832D29">
      <w:pPr>
        <w:pStyle w:val="ListParagraph"/>
        <w:spacing w:before="120" w:after="120" w:line="276" w:lineRule="auto"/>
        <w:ind w:right="40"/>
        <w:rPr>
          <w:rFonts w:cstheme="minorHAnsi"/>
          <w:b/>
          <w:sz w:val="18"/>
          <w:szCs w:val="18"/>
        </w:rPr>
      </w:pPr>
      <w:r w:rsidRPr="00832D29">
        <w:rPr>
          <w:rFonts w:cstheme="minorHAnsi"/>
          <w:i/>
          <w:sz w:val="18"/>
          <w:szCs w:val="18"/>
        </w:rPr>
        <w:t xml:space="preserve">How to complete the table: list the name of the ordering party, </w:t>
      </w:r>
      <w:r w:rsidR="00E14C0F">
        <w:rPr>
          <w:rFonts w:cstheme="minorHAnsi"/>
          <w:i/>
          <w:sz w:val="18"/>
          <w:szCs w:val="18"/>
        </w:rPr>
        <w:t>location</w:t>
      </w:r>
      <w:r w:rsidR="00A57839">
        <w:rPr>
          <w:rFonts w:cstheme="minorHAnsi"/>
          <w:i/>
          <w:sz w:val="18"/>
          <w:szCs w:val="18"/>
        </w:rPr>
        <w:t xml:space="preserve"> of performance, </w:t>
      </w:r>
      <w:r>
        <w:rPr>
          <w:rFonts w:cstheme="minorHAnsi"/>
          <w:i/>
          <w:sz w:val="18"/>
          <w:szCs w:val="18"/>
        </w:rPr>
        <w:t xml:space="preserve">brief scope </w:t>
      </w:r>
      <w:r w:rsidRPr="00832D29">
        <w:rPr>
          <w:rFonts w:cstheme="minorHAnsi"/>
          <w:i/>
          <w:sz w:val="18"/>
          <w:szCs w:val="18"/>
        </w:rPr>
        <w:t xml:space="preserve">of </w:t>
      </w:r>
      <w:r>
        <w:rPr>
          <w:rFonts w:cstheme="minorHAnsi"/>
          <w:i/>
          <w:sz w:val="18"/>
          <w:szCs w:val="18"/>
        </w:rPr>
        <w:t>the contract</w:t>
      </w:r>
      <w:r w:rsidRPr="00832D29">
        <w:rPr>
          <w:rFonts w:cstheme="minorHAnsi"/>
          <w:i/>
          <w:sz w:val="18"/>
          <w:szCs w:val="18"/>
        </w:rPr>
        <w:t>,</w:t>
      </w:r>
      <w:r w:rsidR="00EB6175">
        <w:rPr>
          <w:rFonts w:cstheme="minorHAnsi"/>
          <w:i/>
          <w:sz w:val="18"/>
          <w:szCs w:val="18"/>
        </w:rPr>
        <w:t xml:space="preserve"> and</w:t>
      </w:r>
      <w:r w:rsidRPr="00832D29">
        <w:rPr>
          <w:rFonts w:cstheme="minorHAnsi"/>
          <w:i/>
          <w:sz w:val="18"/>
          <w:szCs w:val="18"/>
        </w:rPr>
        <w:t xml:space="preserve"> period</w:t>
      </w:r>
      <w:r w:rsidR="00E14C0F">
        <w:rPr>
          <w:rFonts w:cstheme="minorHAnsi"/>
          <w:i/>
          <w:sz w:val="18"/>
          <w:szCs w:val="18"/>
        </w:rPr>
        <w:t xml:space="preserve"> of performance</w:t>
      </w:r>
      <w:r w:rsidR="00515906">
        <w:rPr>
          <w:rFonts w:cstheme="minorHAnsi"/>
          <w:i/>
          <w:sz w:val="18"/>
          <w:szCs w:val="18"/>
        </w:rPr>
        <w:t>.</w:t>
      </w:r>
    </w:p>
    <w:tbl>
      <w:tblPr>
        <w:tblStyle w:val="TableGrid"/>
        <w:tblW w:w="0" w:type="auto"/>
        <w:tblInd w:w="567" w:type="dxa"/>
        <w:tblLook w:val="04A0" w:firstRow="1" w:lastRow="0" w:firstColumn="1" w:lastColumn="0" w:noHBand="0" w:noVBand="1"/>
      </w:tblPr>
      <w:tblGrid>
        <w:gridCol w:w="640"/>
        <w:gridCol w:w="1884"/>
        <w:gridCol w:w="1681"/>
        <w:gridCol w:w="1947"/>
        <w:gridCol w:w="2343"/>
      </w:tblGrid>
      <w:tr w:rsidR="00943332" w:rsidRPr="00121D92" w14:paraId="43B027B5" w14:textId="77777777" w:rsidTr="008601B4">
        <w:tc>
          <w:tcPr>
            <w:tcW w:w="640" w:type="dxa"/>
            <w:shd w:val="clear" w:color="auto" w:fill="F2F2F2" w:themeFill="background1" w:themeFillShade="F2"/>
            <w:vAlign w:val="center"/>
          </w:tcPr>
          <w:p w14:paraId="166A079D" w14:textId="77777777" w:rsidR="00943332" w:rsidRPr="00121D92" w:rsidRDefault="00943332" w:rsidP="00306A1A">
            <w:pPr>
              <w:spacing w:before="120" w:after="120" w:line="276" w:lineRule="auto"/>
              <w:ind w:left="0" w:right="39" w:firstLine="0"/>
              <w:jc w:val="center"/>
              <w:rPr>
                <w:rFonts w:asciiTheme="minorHAnsi" w:hAnsiTheme="minorHAnsi" w:cstheme="minorHAnsi"/>
                <w:bCs/>
                <w:sz w:val="20"/>
                <w:szCs w:val="20"/>
              </w:rPr>
            </w:pPr>
            <w:r w:rsidRPr="00121D92">
              <w:rPr>
                <w:rFonts w:asciiTheme="minorHAnsi" w:hAnsiTheme="minorHAnsi" w:cstheme="minorHAnsi"/>
                <w:sz w:val="20"/>
                <w:szCs w:val="20"/>
              </w:rPr>
              <w:t>No.</w:t>
            </w:r>
          </w:p>
        </w:tc>
        <w:tc>
          <w:tcPr>
            <w:tcW w:w="1884" w:type="dxa"/>
            <w:shd w:val="clear" w:color="auto" w:fill="F2F2F2" w:themeFill="background1" w:themeFillShade="F2"/>
            <w:vAlign w:val="center"/>
          </w:tcPr>
          <w:p w14:paraId="7CB2C356" w14:textId="77777777" w:rsidR="00943332" w:rsidRPr="00121D92" w:rsidRDefault="00943332" w:rsidP="00306A1A">
            <w:pPr>
              <w:spacing w:before="120" w:after="120" w:line="276" w:lineRule="auto"/>
              <w:ind w:left="0" w:right="39" w:firstLine="0"/>
              <w:jc w:val="center"/>
              <w:rPr>
                <w:rFonts w:asciiTheme="minorHAnsi" w:hAnsiTheme="minorHAnsi" w:cstheme="minorHAnsi"/>
                <w:bCs/>
                <w:sz w:val="20"/>
                <w:szCs w:val="20"/>
              </w:rPr>
            </w:pPr>
            <w:r w:rsidRPr="00121D92">
              <w:rPr>
                <w:rFonts w:asciiTheme="minorHAnsi" w:hAnsiTheme="minorHAnsi" w:cstheme="minorHAnsi"/>
                <w:sz w:val="20"/>
                <w:szCs w:val="20"/>
              </w:rPr>
              <w:t>Name of the ordering party</w:t>
            </w:r>
          </w:p>
        </w:tc>
        <w:tc>
          <w:tcPr>
            <w:tcW w:w="1681" w:type="dxa"/>
            <w:shd w:val="clear" w:color="auto" w:fill="F2F2F2" w:themeFill="background1" w:themeFillShade="F2"/>
          </w:tcPr>
          <w:p w14:paraId="2B9BDCE3" w14:textId="2FFAA3FC" w:rsidR="00943332" w:rsidRDefault="00EE50B1" w:rsidP="00306A1A">
            <w:pPr>
              <w:spacing w:before="120" w:after="120" w:line="276" w:lineRule="auto"/>
              <w:ind w:left="0" w:right="39" w:firstLine="0"/>
              <w:jc w:val="center"/>
              <w:rPr>
                <w:rFonts w:asciiTheme="minorHAnsi" w:hAnsiTheme="minorHAnsi" w:cstheme="minorHAnsi"/>
                <w:sz w:val="20"/>
                <w:szCs w:val="20"/>
              </w:rPr>
            </w:pPr>
            <w:r>
              <w:rPr>
                <w:rFonts w:asciiTheme="minorHAnsi" w:hAnsiTheme="minorHAnsi" w:cstheme="minorHAnsi"/>
                <w:sz w:val="20"/>
                <w:szCs w:val="20"/>
              </w:rPr>
              <w:t xml:space="preserve">Location of </w:t>
            </w:r>
            <w:r w:rsidR="007370B1">
              <w:rPr>
                <w:rFonts w:asciiTheme="minorHAnsi" w:hAnsiTheme="minorHAnsi" w:cstheme="minorHAnsi"/>
                <w:sz w:val="20"/>
                <w:szCs w:val="20"/>
              </w:rPr>
              <w:t>performance</w:t>
            </w:r>
          </w:p>
        </w:tc>
        <w:tc>
          <w:tcPr>
            <w:tcW w:w="1947" w:type="dxa"/>
            <w:shd w:val="clear" w:color="auto" w:fill="F2F2F2" w:themeFill="background1" w:themeFillShade="F2"/>
            <w:vAlign w:val="center"/>
          </w:tcPr>
          <w:p w14:paraId="70FCA802" w14:textId="2EAFDC1C" w:rsidR="00943332" w:rsidRPr="00121D92" w:rsidRDefault="00943332" w:rsidP="00306A1A">
            <w:pPr>
              <w:spacing w:before="120" w:after="120" w:line="276" w:lineRule="auto"/>
              <w:ind w:left="0" w:right="39" w:firstLine="0"/>
              <w:jc w:val="center"/>
              <w:rPr>
                <w:rFonts w:asciiTheme="minorHAnsi" w:hAnsiTheme="minorHAnsi" w:cstheme="minorHAnsi"/>
                <w:bCs/>
                <w:sz w:val="20"/>
                <w:szCs w:val="20"/>
              </w:rPr>
            </w:pPr>
            <w:r>
              <w:rPr>
                <w:rFonts w:asciiTheme="minorHAnsi" w:hAnsiTheme="minorHAnsi" w:cstheme="minorHAnsi"/>
                <w:sz w:val="20"/>
                <w:szCs w:val="20"/>
              </w:rPr>
              <w:t>Contract scope</w:t>
            </w:r>
          </w:p>
        </w:tc>
        <w:tc>
          <w:tcPr>
            <w:tcW w:w="2343" w:type="dxa"/>
            <w:shd w:val="clear" w:color="auto" w:fill="F2F2F2" w:themeFill="background1" w:themeFillShade="F2"/>
            <w:vAlign w:val="center"/>
          </w:tcPr>
          <w:p w14:paraId="27C658FA" w14:textId="04EF9818" w:rsidR="00943332" w:rsidRPr="00121D92" w:rsidRDefault="00EE50B1" w:rsidP="00306A1A">
            <w:pPr>
              <w:spacing w:before="120" w:after="120" w:line="276" w:lineRule="auto"/>
              <w:ind w:left="0" w:right="39" w:firstLine="0"/>
              <w:jc w:val="center"/>
              <w:rPr>
                <w:rFonts w:asciiTheme="minorHAnsi" w:hAnsiTheme="minorHAnsi" w:cstheme="minorHAnsi"/>
                <w:bCs/>
                <w:sz w:val="20"/>
                <w:szCs w:val="20"/>
              </w:rPr>
            </w:pPr>
            <w:r>
              <w:rPr>
                <w:rFonts w:asciiTheme="minorHAnsi" w:hAnsiTheme="minorHAnsi" w:cstheme="minorHAnsi"/>
                <w:sz w:val="20"/>
                <w:szCs w:val="20"/>
              </w:rPr>
              <w:t xml:space="preserve">Period of </w:t>
            </w:r>
            <w:r w:rsidR="007370B1">
              <w:rPr>
                <w:rFonts w:asciiTheme="minorHAnsi" w:hAnsiTheme="minorHAnsi" w:cstheme="minorHAnsi"/>
                <w:sz w:val="20"/>
                <w:szCs w:val="20"/>
              </w:rPr>
              <w:t>performance</w:t>
            </w:r>
          </w:p>
        </w:tc>
      </w:tr>
      <w:tr w:rsidR="00943332" w:rsidRPr="00121D92" w14:paraId="5BD7245B" w14:textId="77777777" w:rsidTr="008601B4">
        <w:tc>
          <w:tcPr>
            <w:tcW w:w="640" w:type="dxa"/>
            <w:vAlign w:val="center"/>
          </w:tcPr>
          <w:p w14:paraId="57F02916" w14:textId="77777777" w:rsidR="00943332" w:rsidRPr="00121D92" w:rsidRDefault="00943332" w:rsidP="00515906">
            <w:pPr>
              <w:spacing w:before="120" w:after="120" w:line="276" w:lineRule="auto"/>
              <w:ind w:left="0" w:right="39" w:firstLine="0"/>
              <w:jc w:val="center"/>
              <w:rPr>
                <w:rFonts w:asciiTheme="minorHAnsi" w:hAnsiTheme="minorHAnsi" w:cstheme="minorHAnsi"/>
                <w:bCs/>
                <w:sz w:val="20"/>
                <w:szCs w:val="20"/>
              </w:rPr>
            </w:pPr>
            <w:r w:rsidRPr="00121D92">
              <w:rPr>
                <w:rFonts w:asciiTheme="minorHAnsi" w:hAnsiTheme="minorHAnsi" w:cstheme="minorHAnsi"/>
                <w:sz w:val="20"/>
                <w:szCs w:val="20"/>
              </w:rPr>
              <w:t>1.</w:t>
            </w:r>
          </w:p>
        </w:tc>
        <w:tc>
          <w:tcPr>
            <w:tcW w:w="1884" w:type="dxa"/>
          </w:tcPr>
          <w:p w14:paraId="33652522" w14:textId="77777777" w:rsidR="00943332" w:rsidRDefault="00943332" w:rsidP="00DE5836">
            <w:pPr>
              <w:spacing w:before="120" w:after="120" w:line="276" w:lineRule="auto"/>
              <w:ind w:left="0" w:right="39" w:firstLine="0"/>
              <w:rPr>
                <w:rFonts w:asciiTheme="minorHAnsi" w:hAnsiTheme="minorHAnsi" w:cstheme="minorHAnsi"/>
                <w:bCs/>
                <w:i/>
                <w:iCs/>
                <w:sz w:val="20"/>
                <w:szCs w:val="20"/>
                <w:lang w:val="pl-PL"/>
              </w:rPr>
            </w:pPr>
          </w:p>
          <w:p w14:paraId="4A4E51A8" w14:textId="77777777"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c>
          <w:tcPr>
            <w:tcW w:w="1681" w:type="dxa"/>
          </w:tcPr>
          <w:p w14:paraId="65E27292" w14:textId="77777777"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c>
          <w:tcPr>
            <w:tcW w:w="1947" w:type="dxa"/>
          </w:tcPr>
          <w:p w14:paraId="399F7EBC" w14:textId="6E8B0241"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c>
          <w:tcPr>
            <w:tcW w:w="2343" w:type="dxa"/>
          </w:tcPr>
          <w:p w14:paraId="36CDD0EF" w14:textId="77777777"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r>
      <w:tr w:rsidR="00943332" w:rsidRPr="00121D92" w14:paraId="31CD31F4" w14:textId="77777777" w:rsidTr="008601B4">
        <w:tc>
          <w:tcPr>
            <w:tcW w:w="640" w:type="dxa"/>
            <w:vAlign w:val="center"/>
          </w:tcPr>
          <w:p w14:paraId="679A9D42" w14:textId="77777777" w:rsidR="00943332" w:rsidRPr="00121D92" w:rsidRDefault="00943332" w:rsidP="00515906">
            <w:pPr>
              <w:spacing w:before="120" w:after="120" w:line="276" w:lineRule="auto"/>
              <w:ind w:left="0" w:right="39" w:firstLine="0"/>
              <w:jc w:val="center"/>
              <w:rPr>
                <w:rFonts w:asciiTheme="minorHAnsi" w:hAnsiTheme="minorHAnsi" w:cstheme="minorHAnsi"/>
                <w:bCs/>
                <w:sz w:val="20"/>
                <w:szCs w:val="20"/>
              </w:rPr>
            </w:pPr>
            <w:r w:rsidRPr="00121D92">
              <w:rPr>
                <w:rFonts w:asciiTheme="minorHAnsi" w:hAnsiTheme="minorHAnsi" w:cstheme="minorHAnsi"/>
                <w:sz w:val="20"/>
                <w:szCs w:val="20"/>
              </w:rPr>
              <w:t>2.</w:t>
            </w:r>
          </w:p>
        </w:tc>
        <w:tc>
          <w:tcPr>
            <w:tcW w:w="1884" w:type="dxa"/>
          </w:tcPr>
          <w:p w14:paraId="318FE3E4" w14:textId="77777777" w:rsidR="00943332" w:rsidRDefault="00943332" w:rsidP="00DE5836">
            <w:pPr>
              <w:spacing w:before="120" w:after="120" w:line="276" w:lineRule="auto"/>
              <w:ind w:left="0" w:right="39" w:firstLine="0"/>
              <w:rPr>
                <w:rFonts w:asciiTheme="minorHAnsi" w:hAnsiTheme="minorHAnsi" w:cstheme="minorHAnsi"/>
                <w:bCs/>
                <w:i/>
                <w:iCs/>
                <w:sz w:val="20"/>
                <w:szCs w:val="20"/>
                <w:lang w:val="pl-PL"/>
              </w:rPr>
            </w:pPr>
          </w:p>
          <w:p w14:paraId="78265F6B" w14:textId="77777777"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c>
          <w:tcPr>
            <w:tcW w:w="1681" w:type="dxa"/>
          </w:tcPr>
          <w:p w14:paraId="1A5EA3B4" w14:textId="77777777"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c>
          <w:tcPr>
            <w:tcW w:w="1947" w:type="dxa"/>
          </w:tcPr>
          <w:p w14:paraId="7327718C" w14:textId="55E05661"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c>
          <w:tcPr>
            <w:tcW w:w="2343" w:type="dxa"/>
          </w:tcPr>
          <w:p w14:paraId="4B3BF46E" w14:textId="77777777" w:rsidR="00943332" w:rsidRPr="00121D92" w:rsidRDefault="00943332" w:rsidP="00DE5836">
            <w:pPr>
              <w:spacing w:before="120" w:after="120" w:line="276" w:lineRule="auto"/>
              <w:ind w:left="0" w:right="39" w:firstLine="0"/>
              <w:rPr>
                <w:rFonts w:asciiTheme="minorHAnsi" w:hAnsiTheme="minorHAnsi" w:cstheme="minorHAnsi"/>
                <w:bCs/>
                <w:i/>
                <w:iCs/>
                <w:sz w:val="20"/>
                <w:szCs w:val="20"/>
                <w:lang w:val="pl-PL"/>
              </w:rPr>
            </w:pPr>
          </w:p>
        </w:tc>
      </w:tr>
    </w:tbl>
    <w:p w14:paraId="0B17A833" w14:textId="613BB525" w:rsidR="00DB6CAD" w:rsidRPr="004D0CD0" w:rsidRDefault="00D61218" w:rsidP="00DB6CAD">
      <w:pPr>
        <w:pStyle w:val="ListParagraph"/>
        <w:spacing w:before="120" w:after="120" w:line="276" w:lineRule="auto"/>
        <w:ind w:left="567" w:right="40"/>
        <w:contextualSpacing w:val="0"/>
        <w:jc w:val="both"/>
        <w:rPr>
          <w:rFonts w:ascii="Calibri" w:hAnsi="Calibri" w:cs="Calibri"/>
          <w:sz w:val="20"/>
          <w:szCs w:val="20"/>
          <w:lang w:val="en-US"/>
        </w:rPr>
      </w:pPr>
      <w:r w:rsidRPr="00D61218">
        <w:rPr>
          <w:rFonts w:ascii="Calibri" w:hAnsi="Calibri" w:cs="Calibri"/>
          <w:sz w:val="20"/>
          <w:szCs w:val="20"/>
        </w:rPr>
        <w:t xml:space="preserve">The Contracting Authority may require the Tenderer to provide additional documentations confirming </w:t>
      </w:r>
      <w:r w:rsidRPr="004D0CD0">
        <w:rPr>
          <w:rFonts w:ascii="Calibri" w:hAnsi="Calibri" w:cs="Calibri"/>
          <w:sz w:val="20"/>
          <w:szCs w:val="20"/>
        </w:rPr>
        <w:t xml:space="preserve">compliance with this condition. </w:t>
      </w:r>
    </w:p>
    <w:p w14:paraId="46BD8279" w14:textId="207F8C4C" w:rsidR="003C1F17" w:rsidRPr="008601B4" w:rsidRDefault="003C1F17" w:rsidP="00AB569C">
      <w:pPr>
        <w:pStyle w:val="ListParagraph"/>
        <w:numPr>
          <w:ilvl w:val="0"/>
          <w:numId w:val="1"/>
        </w:numPr>
        <w:spacing w:before="120" w:after="120" w:line="276" w:lineRule="auto"/>
        <w:ind w:left="567" w:right="40" w:hanging="567"/>
        <w:contextualSpacing w:val="0"/>
        <w:jc w:val="both"/>
        <w:rPr>
          <w:rFonts w:ascii="Calibri" w:hAnsi="Calibri" w:cs="Calibri"/>
          <w:sz w:val="20"/>
          <w:szCs w:val="20"/>
        </w:rPr>
      </w:pPr>
      <w:r w:rsidRPr="004D0CD0">
        <w:rPr>
          <w:rFonts w:ascii="Calibri" w:hAnsi="Calibri" w:cs="Calibri"/>
          <w:sz w:val="20"/>
          <w:szCs w:val="20"/>
        </w:rPr>
        <w:t xml:space="preserve">is in an </w:t>
      </w:r>
      <w:r w:rsidRPr="004D0CD0">
        <w:rPr>
          <w:rFonts w:ascii="Calibri" w:hAnsi="Calibri" w:cs="Calibri"/>
          <w:b/>
          <w:bCs/>
          <w:sz w:val="20"/>
          <w:szCs w:val="20"/>
        </w:rPr>
        <w:t>economic and financial situation</w:t>
      </w:r>
      <w:r w:rsidRPr="004D0CD0">
        <w:rPr>
          <w:rFonts w:ascii="Calibri" w:hAnsi="Calibri" w:cs="Calibri"/>
          <w:sz w:val="20"/>
          <w:szCs w:val="20"/>
        </w:rPr>
        <w:t xml:space="preserve"> which ensures the proper performance of the full scope of the object of the contract, including its timely performance,</w:t>
      </w:r>
      <w:r w:rsidR="00224335" w:rsidRPr="008601B4">
        <w:rPr>
          <w:rFonts w:ascii="Calibri" w:hAnsi="Calibri" w:cs="Calibri"/>
          <w:sz w:val="20"/>
          <w:szCs w:val="20"/>
        </w:rPr>
        <w:t xml:space="preserve"> and:</w:t>
      </w:r>
    </w:p>
    <w:p w14:paraId="79FB7D9D" w14:textId="1F9E87DB" w:rsidR="00224335" w:rsidRPr="004D0CD0" w:rsidRDefault="008B7585" w:rsidP="008B7585">
      <w:pPr>
        <w:numPr>
          <w:ilvl w:val="0"/>
          <w:numId w:val="39"/>
        </w:numPr>
        <w:spacing w:before="120" w:after="120" w:line="276" w:lineRule="auto"/>
        <w:ind w:left="900" w:right="40" w:hanging="270"/>
        <w:rPr>
          <w:rFonts w:asciiTheme="minorHAnsi" w:hAnsiTheme="minorHAnsi" w:cstheme="minorHAnsi"/>
          <w:sz w:val="20"/>
          <w:szCs w:val="20"/>
          <w:lang w:val="en-US"/>
        </w:rPr>
      </w:pPr>
      <w:r w:rsidRPr="008601B4">
        <w:rPr>
          <w:rFonts w:asciiTheme="minorHAnsi" w:hAnsiTheme="minorHAnsi" w:cstheme="minorHAnsi"/>
          <w:sz w:val="20"/>
          <w:szCs w:val="20"/>
          <w:lang w:val="en-US"/>
        </w:rPr>
        <w:t xml:space="preserve">is </w:t>
      </w:r>
      <w:proofErr w:type="gramStart"/>
      <w:r w:rsidRPr="008601B4">
        <w:rPr>
          <w:rFonts w:asciiTheme="minorHAnsi" w:hAnsiTheme="minorHAnsi" w:cstheme="minorHAnsi"/>
          <w:sz w:val="20"/>
          <w:szCs w:val="20"/>
          <w:lang w:val="en-US"/>
        </w:rPr>
        <w:t>not in</w:t>
      </w:r>
      <w:proofErr w:type="gramEnd"/>
      <w:r w:rsidRPr="008601B4">
        <w:rPr>
          <w:rFonts w:asciiTheme="minorHAnsi" w:hAnsiTheme="minorHAnsi" w:cstheme="minorHAnsi"/>
          <w:sz w:val="20"/>
          <w:szCs w:val="20"/>
          <w:lang w:val="en-US"/>
        </w:rPr>
        <w:t xml:space="preserve"> bankruptcy or liquidation,</w:t>
      </w:r>
    </w:p>
    <w:p w14:paraId="0CEE6557" w14:textId="77777777" w:rsidR="00B84A5D" w:rsidRPr="004D0CD0" w:rsidRDefault="00CF06BD" w:rsidP="00B84A5D">
      <w:pPr>
        <w:numPr>
          <w:ilvl w:val="0"/>
          <w:numId w:val="39"/>
        </w:numPr>
        <w:spacing w:before="120" w:after="120" w:line="276" w:lineRule="auto"/>
        <w:ind w:left="900" w:right="40" w:hanging="270"/>
        <w:rPr>
          <w:rFonts w:asciiTheme="minorHAnsi" w:hAnsiTheme="minorHAnsi" w:cstheme="minorHAnsi"/>
          <w:sz w:val="20"/>
          <w:szCs w:val="20"/>
          <w:lang w:val="en-US"/>
        </w:rPr>
      </w:pPr>
      <w:r w:rsidRPr="008601B4">
        <w:rPr>
          <w:rFonts w:asciiTheme="minorHAnsi" w:hAnsiTheme="minorHAnsi" w:cstheme="minorHAnsi"/>
          <w:sz w:val="20"/>
          <w:szCs w:val="20"/>
          <w:lang w:val="en-US"/>
        </w:rPr>
        <w:t xml:space="preserve">no bankruptcy or liquidation proceedings have been initiated against the </w:t>
      </w:r>
      <w:r w:rsidR="00494A77" w:rsidRPr="004D0CD0">
        <w:rPr>
          <w:rFonts w:asciiTheme="minorHAnsi" w:hAnsiTheme="minorHAnsi" w:cstheme="minorHAnsi"/>
          <w:sz w:val="20"/>
          <w:szCs w:val="20"/>
          <w:lang w:val="en-US"/>
        </w:rPr>
        <w:t>Tenderer</w:t>
      </w:r>
      <w:r w:rsidRPr="008601B4">
        <w:rPr>
          <w:rFonts w:asciiTheme="minorHAnsi" w:hAnsiTheme="minorHAnsi" w:cstheme="minorHAnsi"/>
          <w:sz w:val="20"/>
          <w:szCs w:val="20"/>
          <w:lang w:val="en-US"/>
        </w:rPr>
        <w:t>,</w:t>
      </w:r>
    </w:p>
    <w:p w14:paraId="03D2F978" w14:textId="3BB82D21" w:rsidR="008B7585" w:rsidRPr="008601B4" w:rsidRDefault="00CF06BD" w:rsidP="008601B4">
      <w:pPr>
        <w:numPr>
          <w:ilvl w:val="0"/>
          <w:numId w:val="39"/>
        </w:numPr>
        <w:spacing w:before="120" w:after="120" w:line="276" w:lineRule="auto"/>
        <w:ind w:left="900" w:right="40" w:hanging="270"/>
        <w:rPr>
          <w:rFonts w:asciiTheme="minorHAnsi" w:hAnsiTheme="minorHAnsi" w:cstheme="minorHAnsi"/>
          <w:sz w:val="20"/>
          <w:szCs w:val="20"/>
          <w:lang w:val="en-US"/>
        </w:rPr>
      </w:pPr>
      <w:r w:rsidRPr="008601B4">
        <w:rPr>
          <w:rFonts w:asciiTheme="minorHAnsi" w:hAnsiTheme="minorHAnsi" w:cstheme="minorHAnsi"/>
          <w:sz w:val="20"/>
          <w:szCs w:val="20"/>
          <w:lang w:val="en-US"/>
        </w:rPr>
        <w:t xml:space="preserve">will present a </w:t>
      </w:r>
      <w:r w:rsidR="009F3508" w:rsidRPr="008601B4">
        <w:rPr>
          <w:rFonts w:asciiTheme="minorHAnsi" w:hAnsiTheme="minorHAnsi" w:cstheme="minorHAnsi"/>
          <w:sz w:val="20"/>
          <w:szCs w:val="20"/>
          <w:lang w:val="en-US"/>
        </w:rPr>
        <w:t>third-party</w:t>
      </w:r>
      <w:r w:rsidRPr="008601B4">
        <w:rPr>
          <w:rFonts w:asciiTheme="minorHAnsi" w:hAnsiTheme="minorHAnsi" w:cstheme="minorHAnsi"/>
          <w:sz w:val="20"/>
          <w:szCs w:val="20"/>
          <w:lang w:val="en-US"/>
        </w:rPr>
        <w:t xml:space="preserve"> liability insurance for a minimum amount of PLN 5,000,000.00 at the time of signing the contract.</w:t>
      </w:r>
    </w:p>
    <w:bookmarkEnd w:id="2"/>
    <w:bookmarkEnd w:id="3"/>
    <w:p w14:paraId="3A21EE42" w14:textId="77777777" w:rsidR="003C1F17" w:rsidRPr="00123927" w:rsidRDefault="003979F0" w:rsidP="00AB569C">
      <w:pPr>
        <w:pStyle w:val="ListParagraph"/>
        <w:numPr>
          <w:ilvl w:val="0"/>
          <w:numId w:val="1"/>
        </w:numPr>
        <w:spacing w:before="120" w:after="120" w:line="276" w:lineRule="auto"/>
        <w:ind w:left="567" w:right="40" w:hanging="567"/>
        <w:contextualSpacing w:val="0"/>
        <w:jc w:val="both"/>
        <w:rPr>
          <w:rFonts w:ascii="Calibri" w:hAnsi="Calibri" w:cs="Calibri"/>
          <w:bCs/>
          <w:i/>
          <w:iCs/>
          <w:sz w:val="20"/>
          <w:szCs w:val="20"/>
        </w:rPr>
      </w:pPr>
      <w:r w:rsidRPr="00123927">
        <w:rPr>
          <w:rFonts w:ascii="Calibri" w:hAnsi="Calibri" w:cs="Calibri"/>
          <w:b/>
          <w:sz w:val="20"/>
          <w:szCs w:val="20"/>
        </w:rPr>
        <w:t xml:space="preserve">has technical </w:t>
      </w:r>
      <w:r w:rsidR="00C51B20" w:rsidRPr="00123927">
        <w:rPr>
          <w:rFonts w:ascii="Calibri" w:hAnsi="Calibri" w:cs="Calibri"/>
          <w:b/>
          <w:sz w:val="20"/>
          <w:szCs w:val="20"/>
        </w:rPr>
        <w:t>capacity</w:t>
      </w:r>
      <w:r w:rsidRPr="00123927">
        <w:rPr>
          <w:rFonts w:ascii="Calibri" w:hAnsi="Calibri" w:cs="Calibri"/>
          <w:b/>
          <w:sz w:val="20"/>
          <w:szCs w:val="20"/>
        </w:rPr>
        <w:t xml:space="preserve"> </w:t>
      </w:r>
      <w:r w:rsidR="003C1F17" w:rsidRPr="00123927">
        <w:rPr>
          <w:rFonts w:ascii="Calibri" w:hAnsi="Calibri" w:cs="Calibri"/>
          <w:b/>
          <w:sz w:val="20"/>
          <w:szCs w:val="20"/>
        </w:rPr>
        <w:t>and the human resources</w:t>
      </w:r>
      <w:r w:rsidR="003C1F17" w:rsidRPr="00123927">
        <w:rPr>
          <w:rFonts w:ascii="Calibri" w:hAnsi="Calibri" w:cs="Calibri"/>
          <w:sz w:val="20"/>
          <w:szCs w:val="20"/>
        </w:rPr>
        <w:t xml:space="preserve"> </w:t>
      </w:r>
      <w:r w:rsidR="003C1F17" w:rsidRPr="00123927">
        <w:rPr>
          <w:rFonts w:ascii="Calibri" w:hAnsi="Calibri" w:cs="Calibri"/>
          <w:bCs/>
          <w:sz w:val="20"/>
          <w:szCs w:val="20"/>
        </w:rPr>
        <w:t>allowing the proper performance of the contract,</w:t>
      </w:r>
    </w:p>
    <w:p w14:paraId="3214E7A8" w14:textId="77777777" w:rsidR="003C1F17" w:rsidRPr="003C1F17" w:rsidRDefault="003C1F17" w:rsidP="00AB569C">
      <w:pPr>
        <w:pStyle w:val="ListParagraph"/>
        <w:numPr>
          <w:ilvl w:val="0"/>
          <w:numId w:val="1"/>
        </w:numPr>
        <w:spacing w:before="120" w:after="120" w:line="276" w:lineRule="auto"/>
        <w:ind w:left="567" w:right="40" w:hanging="567"/>
        <w:contextualSpacing w:val="0"/>
        <w:jc w:val="both"/>
        <w:rPr>
          <w:rFonts w:ascii="Calibri" w:hAnsi="Calibri" w:cs="Calibri"/>
          <w:bCs/>
          <w:sz w:val="20"/>
          <w:szCs w:val="20"/>
        </w:rPr>
      </w:pPr>
      <w:r w:rsidRPr="00123927">
        <w:rPr>
          <w:rFonts w:ascii="Calibri" w:hAnsi="Calibri" w:cs="Calibri"/>
          <w:b/>
          <w:sz w:val="20"/>
          <w:szCs w:val="20"/>
        </w:rPr>
        <w:lastRenderedPageBreak/>
        <w:t>complies with the information obligations</w:t>
      </w:r>
      <w:r w:rsidRPr="00123927">
        <w:rPr>
          <w:rFonts w:ascii="Calibri" w:hAnsi="Calibri" w:cs="Calibri"/>
          <w:sz w:val="20"/>
          <w:szCs w:val="20"/>
        </w:rPr>
        <w:t xml:space="preserve"> </w:t>
      </w:r>
      <w:r w:rsidRPr="00123927">
        <w:rPr>
          <w:rFonts w:ascii="Calibri" w:hAnsi="Calibri" w:cs="Calibri"/>
          <w:b/>
          <w:sz w:val="20"/>
          <w:szCs w:val="20"/>
        </w:rPr>
        <w:t>provided for in Article 13 or Article 14</w:t>
      </w:r>
      <w:r w:rsidRPr="00123927">
        <w:rPr>
          <w:rFonts w:ascii="Calibri" w:hAnsi="Calibri" w:cs="Calibri"/>
          <w:sz w:val="20"/>
          <w:szCs w:val="20"/>
        </w:rPr>
        <w:t xml:space="preserve"> of </w:t>
      </w:r>
      <w:r w:rsidRPr="00123927">
        <w:rPr>
          <w:rFonts w:ascii="Calibri" w:hAnsi="Calibri" w:cs="Calibri"/>
          <w:b/>
          <w:sz w:val="20"/>
          <w:szCs w:val="20"/>
        </w:rPr>
        <w:t>the GDPR</w:t>
      </w:r>
      <w:r w:rsidRPr="00123927">
        <w:rPr>
          <w:rFonts w:ascii="Calibri" w:hAnsi="Calibri" w:cs="Calibri"/>
          <w:sz w:val="20"/>
          <w:szCs w:val="20"/>
        </w:rPr>
        <w:t xml:space="preserve"> towards natural persons</w:t>
      </w:r>
      <w:r w:rsidRPr="003C1F17">
        <w:rPr>
          <w:rFonts w:ascii="Calibri" w:hAnsi="Calibri" w:cs="Calibri"/>
          <w:sz w:val="20"/>
          <w:szCs w:val="20"/>
        </w:rPr>
        <w:t xml:space="preserve"> from whom he has obtained personal data directly or indirectly for the purpose of competing for the award of a public contract in this procedure,</w:t>
      </w:r>
    </w:p>
    <w:p w14:paraId="580F6ABE" w14:textId="77777777" w:rsidR="00AB569C" w:rsidRPr="003C1F17" w:rsidRDefault="00AB569C" w:rsidP="00AB569C">
      <w:pPr>
        <w:pStyle w:val="ListParagraph"/>
        <w:numPr>
          <w:ilvl w:val="0"/>
          <w:numId w:val="1"/>
        </w:numPr>
        <w:spacing w:before="120" w:after="120" w:line="276" w:lineRule="auto"/>
        <w:ind w:left="567" w:right="40" w:hanging="567"/>
        <w:contextualSpacing w:val="0"/>
        <w:jc w:val="both"/>
        <w:rPr>
          <w:rFonts w:ascii="Calibri" w:hAnsi="Calibri" w:cs="Calibri"/>
          <w:bCs/>
          <w:sz w:val="20"/>
          <w:szCs w:val="20"/>
        </w:rPr>
      </w:pPr>
      <w:r w:rsidRPr="003C1F17">
        <w:rPr>
          <w:rFonts w:ascii="Calibri" w:hAnsi="Calibri" w:cs="Calibri"/>
          <w:b/>
          <w:sz w:val="20"/>
          <w:szCs w:val="20"/>
        </w:rPr>
        <w:t>is not subject to exclusion from the proceedings</w:t>
      </w:r>
      <w:r w:rsidRPr="003C1F17">
        <w:rPr>
          <w:rFonts w:ascii="Calibri" w:hAnsi="Calibri" w:cs="Calibri"/>
          <w:sz w:val="20"/>
          <w:szCs w:val="20"/>
        </w:rPr>
        <w:t xml:space="preserve"> pursuant to Article 5k of Council Regulation (EU) No. 833/2014 of 31 July 2014 concerning restrictive measures in view of Russia's destabilising actions in Ukraine (Official Journal of the EU No. L 229, 31.7.2014, p. 1) as amended by Council Regulation (EU) 2022/576 amending Regulation (EU) No. 833/2014 concerning restrictive measures in view of Russia's destabilising action in Ukraine (Official Journal of the EU No. L 111, 8.4.2022, p. 1),</w:t>
      </w:r>
    </w:p>
    <w:p w14:paraId="627EEB30" w14:textId="77777777" w:rsidR="00AB569C" w:rsidRPr="003C1F17" w:rsidRDefault="00AB569C" w:rsidP="00AB569C">
      <w:pPr>
        <w:pStyle w:val="ListParagraph"/>
        <w:numPr>
          <w:ilvl w:val="0"/>
          <w:numId w:val="1"/>
        </w:numPr>
        <w:spacing w:before="120" w:after="120" w:line="276" w:lineRule="auto"/>
        <w:ind w:left="567" w:right="40" w:hanging="567"/>
        <w:contextualSpacing w:val="0"/>
        <w:jc w:val="both"/>
        <w:rPr>
          <w:rFonts w:ascii="Calibri" w:hAnsi="Calibri" w:cs="Calibri"/>
          <w:bCs/>
          <w:sz w:val="20"/>
          <w:szCs w:val="20"/>
        </w:rPr>
      </w:pPr>
      <w:r w:rsidRPr="003C1F17">
        <w:rPr>
          <w:rFonts w:ascii="Calibri" w:hAnsi="Calibri" w:cs="Calibri"/>
          <w:b/>
          <w:sz w:val="20"/>
          <w:szCs w:val="20"/>
        </w:rPr>
        <w:t>there are no grounds for its exclusion</w:t>
      </w:r>
      <w:r w:rsidRPr="003C1F17">
        <w:rPr>
          <w:rFonts w:ascii="Calibri" w:hAnsi="Calibri" w:cs="Calibri"/>
          <w:sz w:val="20"/>
          <w:szCs w:val="20"/>
        </w:rPr>
        <w:t xml:space="preserve"> from the procedure </w:t>
      </w:r>
      <w:proofErr w:type="gramStart"/>
      <w:r w:rsidRPr="003C1F17">
        <w:rPr>
          <w:rFonts w:ascii="Calibri" w:hAnsi="Calibri" w:cs="Calibri"/>
          <w:sz w:val="20"/>
          <w:szCs w:val="20"/>
        </w:rPr>
        <w:t>on the basis of</w:t>
      </w:r>
      <w:proofErr w:type="gramEnd"/>
      <w:r w:rsidRPr="003C1F17">
        <w:rPr>
          <w:rFonts w:ascii="Calibri" w:hAnsi="Calibri" w:cs="Calibri"/>
          <w:sz w:val="20"/>
          <w:szCs w:val="20"/>
        </w:rPr>
        <w:t xml:space="preserve"> Article 7(1) of the Act on Special Solutions to Prevent Support for Aggression against UKRAINE and to Protect National Security of 13 April 2022 (Journal of Laws item 835),</w:t>
      </w:r>
    </w:p>
    <w:p w14:paraId="3A118D6B" w14:textId="6B522EA1" w:rsidR="00AB569C" w:rsidRPr="003C1F17" w:rsidRDefault="00AB569C" w:rsidP="00AB569C">
      <w:pPr>
        <w:pStyle w:val="ListParagraph"/>
        <w:numPr>
          <w:ilvl w:val="0"/>
          <w:numId w:val="1"/>
        </w:numPr>
        <w:spacing w:before="120" w:after="120" w:line="276" w:lineRule="auto"/>
        <w:ind w:left="567" w:right="40" w:hanging="567"/>
        <w:contextualSpacing w:val="0"/>
        <w:jc w:val="both"/>
        <w:rPr>
          <w:rFonts w:ascii="Calibri" w:hAnsi="Calibri" w:cs="Calibri"/>
          <w:bCs/>
          <w:sz w:val="20"/>
          <w:szCs w:val="20"/>
        </w:rPr>
      </w:pPr>
      <w:r w:rsidRPr="003C1F17">
        <w:rPr>
          <w:rFonts w:ascii="Calibri" w:hAnsi="Calibri" w:cs="Calibri"/>
          <w:b/>
          <w:sz w:val="20"/>
          <w:szCs w:val="20"/>
        </w:rPr>
        <w:t>has no personal or capital</w:t>
      </w:r>
      <w:r w:rsidRPr="003C1F17">
        <w:rPr>
          <w:rFonts w:ascii="Calibri" w:hAnsi="Calibri" w:cs="Calibri"/>
          <w:sz w:val="20"/>
          <w:szCs w:val="20"/>
        </w:rPr>
        <w:t xml:space="preserve"> </w:t>
      </w:r>
      <w:r w:rsidRPr="003C1F17">
        <w:rPr>
          <w:rFonts w:ascii="Calibri" w:hAnsi="Calibri" w:cs="Calibri"/>
          <w:b/>
          <w:sz w:val="20"/>
          <w:szCs w:val="20"/>
        </w:rPr>
        <w:t>relations</w:t>
      </w:r>
      <w:r w:rsidRPr="003C1F17">
        <w:rPr>
          <w:rFonts w:ascii="Calibri" w:hAnsi="Calibri" w:cs="Calibri"/>
          <w:sz w:val="20"/>
          <w:szCs w:val="20"/>
        </w:rPr>
        <w:t xml:space="preserve"> </w:t>
      </w:r>
      <w:r w:rsidRPr="003C1F17">
        <w:rPr>
          <w:rFonts w:ascii="Calibri" w:hAnsi="Calibri" w:cs="Calibri"/>
          <w:b/>
          <w:sz w:val="20"/>
          <w:szCs w:val="20"/>
        </w:rPr>
        <w:t>with</w:t>
      </w:r>
      <w:r w:rsidRPr="003C1F17">
        <w:rPr>
          <w:rFonts w:ascii="Calibri" w:hAnsi="Calibri" w:cs="Calibri"/>
          <w:sz w:val="20"/>
          <w:szCs w:val="20"/>
        </w:rPr>
        <w:t xml:space="preserve"> </w:t>
      </w:r>
      <w:r w:rsidRPr="003C1F17">
        <w:rPr>
          <w:rFonts w:ascii="Calibri" w:hAnsi="Calibri" w:cs="Calibri"/>
          <w:b/>
          <w:sz w:val="20"/>
          <w:szCs w:val="20"/>
        </w:rPr>
        <w:t xml:space="preserve">the Contracting Authority </w:t>
      </w:r>
      <w:r w:rsidRPr="00B749CA">
        <w:rPr>
          <w:rFonts w:ascii="Calibri" w:hAnsi="Calibri" w:cs="Calibri"/>
          <w:b/>
          <w:bCs/>
          <w:sz w:val="20"/>
          <w:szCs w:val="20"/>
        </w:rPr>
        <w:t>capital or personal relations</w:t>
      </w:r>
      <w:r w:rsidRPr="003C1F17">
        <w:rPr>
          <w:rFonts w:ascii="Calibri" w:hAnsi="Calibri" w:cs="Calibri"/>
          <w:sz w:val="20"/>
          <w:szCs w:val="20"/>
        </w:rPr>
        <w:t xml:space="preserve"> shall mean mutual relations between the Contracting Authority or persons authorised to assume liabilities on behalf of the Contracting Authority or persons performing activities on behalf of the Contracting Authority connected with the preparation and carrying out of the procedure for selecting the Contractor and the Contractor, consisting in particular of the following:</w:t>
      </w:r>
    </w:p>
    <w:p w14:paraId="6501591F" w14:textId="77777777" w:rsidR="00956BD0" w:rsidRPr="00956BD0" w:rsidRDefault="00956BD0" w:rsidP="008601B4">
      <w:pPr>
        <w:pStyle w:val="ListParagraph"/>
        <w:numPr>
          <w:ilvl w:val="0"/>
          <w:numId w:val="41"/>
        </w:numPr>
        <w:spacing w:before="120" w:after="120" w:line="276" w:lineRule="auto"/>
        <w:ind w:left="900" w:right="40" w:hanging="270"/>
        <w:contextualSpacing w:val="0"/>
        <w:jc w:val="both"/>
        <w:rPr>
          <w:rFonts w:cstheme="minorHAnsi"/>
          <w:sz w:val="20"/>
          <w:szCs w:val="20"/>
          <w:lang w:val="en-US"/>
        </w:rPr>
      </w:pPr>
      <w:r w:rsidRPr="00956BD0">
        <w:rPr>
          <w:rFonts w:cstheme="minorHAnsi"/>
          <w:sz w:val="20"/>
          <w:szCs w:val="20"/>
          <w:lang w:val="en-US"/>
        </w:rPr>
        <w:t xml:space="preserve">participation in a company as a partner in a civil partnership or partnership, </w:t>
      </w:r>
    </w:p>
    <w:p w14:paraId="7FC4EAE0" w14:textId="77777777" w:rsidR="00956BD0" w:rsidRPr="00956BD0" w:rsidRDefault="00956BD0" w:rsidP="008601B4">
      <w:pPr>
        <w:pStyle w:val="ListParagraph"/>
        <w:numPr>
          <w:ilvl w:val="0"/>
          <w:numId w:val="41"/>
        </w:numPr>
        <w:spacing w:before="120" w:after="120" w:line="276" w:lineRule="auto"/>
        <w:ind w:left="900" w:right="40" w:hanging="270"/>
        <w:contextualSpacing w:val="0"/>
        <w:jc w:val="both"/>
        <w:rPr>
          <w:rFonts w:cstheme="minorHAnsi"/>
          <w:sz w:val="20"/>
          <w:szCs w:val="20"/>
          <w:lang w:val="en-US"/>
        </w:rPr>
      </w:pPr>
      <w:r w:rsidRPr="00956BD0">
        <w:rPr>
          <w:rFonts w:cstheme="minorHAnsi"/>
          <w:sz w:val="20"/>
          <w:szCs w:val="20"/>
          <w:lang w:val="en-US"/>
        </w:rPr>
        <w:t xml:space="preserve">holding at least 10% of the shares, unless a lower threshold is required by law, acting as a member of a supervisory or management body, proxy or attorney, </w:t>
      </w:r>
    </w:p>
    <w:p w14:paraId="407393CD" w14:textId="77777777" w:rsidR="00956BD0" w:rsidRPr="00956BD0" w:rsidRDefault="00956BD0" w:rsidP="008601B4">
      <w:pPr>
        <w:pStyle w:val="ListParagraph"/>
        <w:numPr>
          <w:ilvl w:val="0"/>
          <w:numId w:val="41"/>
        </w:numPr>
        <w:spacing w:before="120" w:after="120" w:line="276" w:lineRule="auto"/>
        <w:ind w:left="900" w:right="40" w:hanging="270"/>
        <w:contextualSpacing w:val="0"/>
        <w:jc w:val="both"/>
        <w:rPr>
          <w:rFonts w:cstheme="minorHAnsi"/>
          <w:sz w:val="20"/>
          <w:szCs w:val="20"/>
          <w:lang w:val="en-US"/>
        </w:rPr>
      </w:pPr>
      <w:r w:rsidRPr="00956BD0">
        <w:rPr>
          <w:rFonts w:cstheme="minorHAnsi"/>
          <w:sz w:val="20"/>
          <w:szCs w:val="20"/>
          <w:lang w:val="en-US"/>
        </w:rPr>
        <w:t>being married, remaining in a relationship of consanguinity or affinity in a direct line, in a relationship of kinship or affinity in the second degree in a collateral line, or in a relationship of adoption, custody or guardianship, or to be in a relationship of cohabitation with the Contractor, its legal representative or the members of the management or supervisory bodies of the contractors competing for the award of the contract,</w:t>
      </w:r>
    </w:p>
    <w:p w14:paraId="2CFA0633" w14:textId="77777777" w:rsidR="00956BD0" w:rsidRPr="00956BD0" w:rsidRDefault="00956BD0" w:rsidP="008601B4">
      <w:pPr>
        <w:pStyle w:val="ListParagraph"/>
        <w:numPr>
          <w:ilvl w:val="0"/>
          <w:numId w:val="41"/>
        </w:numPr>
        <w:spacing w:before="120" w:after="120" w:line="276" w:lineRule="auto"/>
        <w:ind w:left="900" w:right="40" w:hanging="270"/>
        <w:contextualSpacing w:val="0"/>
        <w:jc w:val="both"/>
        <w:rPr>
          <w:rFonts w:cstheme="minorHAnsi"/>
          <w:sz w:val="20"/>
          <w:szCs w:val="20"/>
          <w:lang w:val="en-US"/>
        </w:rPr>
      </w:pPr>
      <w:r w:rsidRPr="00956BD0">
        <w:rPr>
          <w:rFonts w:cstheme="minorHAnsi"/>
          <w:sz w:val="20"/>
          <w:szCs w:val="20"/>
          <w:lang w:val="en-US"/>
        </w:rPr>
        <w:t>remaining in such a legal or factual relationship with the Contractor that there is reasonable doubt as to their impartiality or independence in connection with the procurement procedure.</w:t>
      </w:r>
    </w:p>
    <w:p w14:paraId="1CD1EC85" w14:textId="77777777" w:rsidR="00AB569C" w:rsidRPr="003C1F17" w:rsidRDefault="00AB569C" w:rsidP="00AB569C">
      <w:pPr>
        <w:pStyle w:val="ListParagraph"/>
        <w:numPr>
          <w:ilvl w:val="0"/>
          <w:numId w:val="1"/>
        </w:numPr>
        <w:spacing w:before="120" w:after="120" w:line="276" w:lineRule="auto"/>
        <w:ind w:left="567" w:right="40" w:hanging="567"/>
        <w:contextualSpacing w:val="0"/>
        <w:jc w:val="both"/>
        <w:rPr>
          <w:rFonts w:ascii="Calibri" w:hAnsi="Calibri" w:cs="Calibri"/>
          <w:sz w:val="20"/>
          <w:szCs w:val="20"/>
        </w:rPr>
      </w:pPr>
      <w:r w:rsidRPr="003C1F17">
        <w:rPr>
          <w:rFonts w:ascii="Calibri" w:hAnsi="Calibri" w:cs="Calibri"/>
          <w:b/>
          <w:sz w:val="20"/>
          <w:szCs w:val="20"/>
        </w:rPr>
        <w:t>all information given in the above declarations is up-to-date and true</w:t>
      </w:r>
      <w:r w:rsidRPr="003C1F17">
        <w:rPr>
          <w:rFonts w:ascii="Calibri" w:hAnsi="Calibri" w:cs="Calibri"/>
          <w:sz w:val="20"/>
          <w:szCs w:val="20"/>
        </w:rPr>
        <w:t xml:space="preserve"> and has been provided in full knowledge of the consequences of misleading the Contracting Authority </w:t>
      </w:r>
      <w:proofErr w:type="gramStart"/>
      <w:r w:rsidRPr="003C1F17">
        <w:rPr>
          <w:rFonts w:ascii="Calibri" w:hAnsi="Calibri" w:cs="Calibri"/>
          <w:sz w:val="20"/>
          <w:szCs w:val="20"/>
        </w:rPr>
        <w:t>in the course of</w:t>
      </w:r>
      <w:proofErr w:type="gramEnd"/>
      <w:r w:rsidRPr="003C1F17">
        <w:rPr>
          <w:rFonts w:ascii="Calibri" w:hAnsi="Calibri" w:cs="Calibri"/>
          <w:sz w:val="20"/>
          <w:szCs w:val="20"/>
        </w:rPr>
        <w:t xml:space="preserve"> presenting the information. Additionally, I undertake to immediately provide the Contracting Authority with an update of the above declarations in the event of any changes in this respect.</w:t>
      </w:r>
    </w:p>
    <w:p w14:paraId="0692B2E8" w14:textId="77777777" w:rsidR="00AB569C" w:rsidRDefault="00AB569C" w:rsidP="00AB569C">
      <w:pPr>
        <w:spacing w:before="120" w:after="120" w:line="276" w:lineRule="auto"/>
        <w:ind w:left="567" w:right="40" w:hanging="567"/>
        <w:rPr>
          <w:rFonts w:ascii="Calibri" w:hAnsi="Calibri" w:cs="Calibri"/>
          <w:sz w:val="20"/>
          <w:szCs w:val="20"/>
        </w:rPr>
      </w:pPr>
    </w:p>
    <w:p w14:paraId="732690D4" w14:textId="77777777" w:rsidR="00BA7E9C" w:rsidRDefault="00BA7E9C" w:rsidP="00AB569C">
      <w:pPr>
        <w:spacing w:before="120" w:after="120" w:line="276" w:lineRule="auto"/>
        <w:ind w:left="567" w:right="40" w:hanging="567"/>
        <w:rPr>
          <w:rFonts w:ascii="Calibri" w:hAnsi="Calibri" w:cs="Calibri"/>
          <w:sz w:val="20"/>
          <w:szCs w:val="20"/>
        </w:rPr>
      </w:pPr>
    </w:p>
    <w:p w14:paraId="6E39D907" w14:textId="77777777" w:rsidR="00BA7E9C" w:rsidRDefault="00BA7E9C" w:rsidP="00AB569C">
      <w:pPr>
        <w:spacing w:before="120" w:after="120" w:line="276" w:lineRule="auto"/>
        <w:ind w:left="567" w:right="40" w:hanging="567"/>
        <w:rPr>
          <w:rFonts w:ascii="Calibri" w:hAnsi="Calibri" w:cs="Calibri"/>
          <w:sz w:val="20"/>
          <w:szCs w:val="20"/>
        </w:rPr>
      </w:pPr>
    </w:p>
    <w:p w14:paraId="55BFCE29" w14:textId="77777777" w:rsidR="003A3B21" w:rsidRPr="00677980" w:rsidRDefault="003A3B21" w:rsidP="003A3B21">
      <w:pPr>
        <w:pStyle w:val="ListParagraph"/>
        <w:ind w:left="1069"/>
        <w:jc w:val="right"/>
        <w:rPr>
          <w:rFonts w:ascii="Calibri" w:eastAsia="Yu Gothic UI" w:hAnsi="Calibri" w:cs="Calibri"/>
          <w:sz w:val="20"/>
          <w:szCs w:val="20"/>
          <w:lang w:val="en-US"/>
        </w:rPr>
      </w:pPr>
      <w:r w:rsidRPr="00677980">
        <w:rPr>
          <w:rFonts w:ascii="Calibri" w:hAnsi="Calibri" w:cs="Calibri"/>
          <w:sz w:val="20"/>
          <w:szCs w:val="20"/>
          <w:lang w:val="en-US"/>
        </w:rPr>
        <w:t>....................................................................................................................</w:t>
      </w:r>
    </w:p>
    <w:p w14:paraId="3A54EF42" w14:textId="77777777" w:rsidR="003A3B21" w:rsidRPr="009145BC" w:rsidRDefault="003A3B21" w:rsidP="003A3B21">
      <w:pPr>
        <w:pStyle w:val="ListParagraph"/>
        <w:spacing w:before="120" w:after="120"/>
        <w:ind w:left="1069"/>
        <w:jc w:val="right"/>
        <w:rPr>
          <w:rFonts w:ascii="Calibri" w:eastAsia="Yu Gothic" w:hAnsi="Calibri" w:cs="Calibri"/>
          <w:sz w:val="18"/>
          <w:szCs w:val="18"/>
          <w:lang w:val="en-US"/>
        </w:rPr>
      </w:pPr>
      <w:r w:rsidRPr="009145BC">
        <w:rPr>
          <w:rFonts w:ascii="Calibri" w:hAnsi="Calibri" w:cs="Calibri"/>
          <w:i/>
          <w:color w:val="000000"/>
          <w:sz w:val="18"/>
          <w:szCs w:val="18"/>
          <w:lang w:val="en-US"/>
        </w:rPr>
        <w:t xml:space="preserve">(legible signature of person </w:t>
      </w:r>
      <w:proofErr w:type="spellStart"/>
      <w:r w:rsidRPr="009145BC">
        <w:rPr>
          <w:rFonts w:ascii="Calibri" w:hAnsi="Calibri" w:cs="Calibri"/>
          <w:i/>
          <w:color w:val="000000"/>
          <w:sz w:val="18"/>
          <w:szCs w:val="18"/>
          <w:lang w:val="en-US"/>
        </w:rPr>
        <w:t>authorised</w:t>
      </w:r>
      <w:proofErr w:type="spellEnd"/>
      <w:r w:rsidRPr="009145BC">
        <w:rPr>
          <w:rFonts w:ascii="Calibri" w:hAnsi="Calibri" w:cs="Calibri"/>
          <w:i/>
          <w:color w:val="000000"/>
          <w:sz w:val="18"/>
          <w:szCs w:val="18"/>
          <w:lang w:val="en-US"/>
        </w:rPr>
        <w:t xml:space="preserve"> or empowered to represent the Tenderer)</w:t>
      </w:r>
    </w:p>
    <w:p w14:paraId="0B05A475" w14:textId="77777777" w:rsidR="003C1F17" w:rsidRDefault="003C1F17" w:rsidP="00515906">
      <w:pPr>
        <w:spacing w:before="120" w:after="120" w:line="276" w:lineRule="auto"/>
        <w:ind w:left="0" w:right="40" w:firstLine="0"/>
        <w:contextualSpacing/>
        <w:rPr>
          <w:rFonts w:ascii="Calibri" w:hAnsi="Calibri" w:cs="Calibri"/>
          <w:sz w:val="20"/>
          <w:szCs w:val="20"/>
        </w:rPr>
      </w:pPr>
    </w:p>
    <w:p w14:paraId="640006A8" w14:textId="77777777" w:rsidR="003C1F17" w:rsidRDefault="003C1F17" w:rsidP="00AB569C">
      <w:pPr>
        <w:spacing w:before="120" w:after="120" w:line="276" w:lineRule="auto"/>
        <w:ind w:left="567" w:right="40" w:hanging="567"/>
        <w:contextualSpacing/>
        <w:rPr>
          <w:rFonts w:ascii="Calibri" w:hAnsi="Calibri" w:cs="Calibri"/>
          <w:sz w:val="20"/>
          <w:szCs w:val="20"/>
        </w:rPr>
      </w:pPr>
    </w:p>
    <w:p w14:paraId="10AD2E13" w14:textId="77777777" w:rsidR="00AB569C" w:rsidRPr="00DA4E24" w:rsidRDefault="00AB569C" w:rsidP="00515906">
      <w:pPr>
        <w:spacing w:before="120" w:after="120" w:line="276" w:lineRule="auto"/>
        <w:ind w:left="0" w:right="40" w:firstLine="0"/>
        <w:contextualSpacing/>
        <w:rPr>
          <w:rFonts w:ascii="Calibri" w:hAnsi="Calibri" w:cs="Calibri"/>
          <w:sz w:val="20"/>
          <w:szCs w:val="20"/>
          <w:lang w:val="en-US"/>
        </w:rPr>
      </w:pPr>
    </w:p>
    <w:sectPr w:rsidR="00AB569C" w:rsidRPr="00DA4E24" w:rsidSect="00BD26AC">
      <w:footerReference w:type="default" r:id="rId11"/>
      <w:pgSz w:w="11906" w:h="16838"/>
      <w:pgMar w:top="1417" w:right="1417" w:bottom="1417" w:left="1417" w:header="720" w:footer="28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E0082" w14:textId="77777777" w:rsidR="00E46B16" w:rsidRDefault="00E46B16" w:rsidP="0059141C">
      <w:pPr>
        <w:spacing w:after="0" w:line="240" w:lineRule="auto"/>
      </w:pPr>
      <w:r>
        <w:separator/>
      </w:r>
    </w:p>
  </w:endnote>
  <w:endnote w:type="continuationSeparator" w:id="0">
    <w:p w14:paraId="2CFA95DE" w14:textId="77777777" w:rsidR="00E46B16" w:rsidRDefault="00E46B16" w:rsidP="0059141C">
      <w:pPr>
        <w:spacing w:after="0" w:line="240" w:lineRule="auto"/>
      </w:pPr>
      <w:r>
        <w:continuationSeparator/>
      </w:r>
    </w:p>
  </w:endnote>
  <w:endnote w:type="continuationNotice" w:id="1">
    <w:p w14:paraId="4FB568D7" w14:textId="77777777" w:rsidR="00E46B16" w:rsidRDefault="00E46B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88200"/>
      <w:docPartObj>
        <w:docPartGallery w:val="Page Numbers (Bottom of Page)"/>
        <w:docPartUnique/>
      </w:docPartObj>
    </w:sdtPr>
    <w:sdtEndPr/>
    <w:sdtContent>
      <w:sdt>
        <w:sdtPr>
          <w:id w:val="1728636285"/>
          <w:docPartObj>
            <w:docPartGallery w:val="Page Numbers (Top of Page)"/>
            <w:docPartUnique/>
          </w:docPartObj>
        </w:sdtPr>
        <w:sdtEndPr/>
        <w:sdtContent>
          <w:p w14:paraId="2680CCA7" w14:textId="4100820D" w:rsidR="00481EFF" w:rsidRDefault="006351A5">
            <w:pPr>
              <w:pStyle w:val="Footer"/>
              <w:jc w:val="center"/>
            </w:pPr>
            <w:r w:rsidRPr="00C77EC7">
              <w:rPr>
                <w:rFonts w:asciiTheme="minorHAnsi" w:hAnsiTheme="minorHAnsi" w:cstheme="minorHAnsi"/>
              </w:rPr>
              <w:t>Page</w:t>
            </w:r>
            <w:r w:rsidR="00481EFF" w:rsidRPr="00C77EC7">
              <w:rPr>
                <w:rFonts w:asciiTheme="minorHAnsi" w:hAnsiTheme="minorHAnsi" w:cstheme="minorHAnsi"/>
              </w:rPr>
              <w:t xml:space="preserve"> </w:t>
            </w:r>
            <w:r w:rsidR="00481EFF" w:rsidRPr="00C77EC7">
              <w:rPr>
                <w:rFonts w:asciiTheme="minorHAnsi" w:hAnsiTheme="minorHAnsi" w:cstheme="minorHAnsi"/>
              </w:rPr>
              <w:fldChar w:fldCharType="begin"/>
            </w:r>
            <w:r w:rsidR="00481EFF" w:rsidRPr="00C77EC7">
              <w:rPr>
                <w:rFonts w:asciiTheme="minorHAnsi" w:hAnsiTheme="minorHAnsi" w:cstheme="minorHAnsi"/>
              </w:rPr>
              <w:instrText xml:space="preserve"> PAGE </w:instrText>
            </w:r>
            <w:r w:rsidR="00481EFF" w:rsidRPr="00C77EC7">
              <w:rPr>
                <w:rFonts w:asciiTheme="minorHAnsi" w:hAnsiTheme="minorHAnsi" w:cstheme="minorHAnsi"/>
              </w:rPr>
              <w:fldChar w:fldCharType="separate"/>
            </w:r>
            <w:r w:rsidR="00EA09F1" w:rsidRPr="00C77EC7">
              <w:rPr>
                <w:rFonts w:asciiTheme="minorHAnsi" w:hAnsiTheme="minorHAnsi" w:cstheme="minorHAnsi"/>
                <w:noProof/>
              </w:rPr>
              <w:t>1</w:t>
            </w:r>
            <w:r w:rsidR="00481EFF" w:rsidRPr="00C77EC7">
              <w:rPr>
                <w:rFonts w:asciiTheme="minorHAnsi" w:hAnsiTheme="minorHAnsi" w:cstheme="minorHAnsi"/>
              </w:rPr>
              <w:fldChar w:fldCharType="end"/>
            </w:r>
            <w:r w:rsidRPr="00C77EC7">
              <w:rPr>
                <w:rFonts w:asciiTheme="minorHAnsi" w:hAnsiTheme="minorHAnsi" w:cstheme="minorHAnsi"/>
              </w:rPr>
              <w:t xml:space="preserve"> of</w:t>
            </w:r>
            <w:r w:rsidR="00481EFF" w:rsidRPr="00C77EC7">
              <w:rPr>
                <w:rFonts w:asciiTheme="minorHAnsi" w:hAnsiTheme="minorHAnsi" w:cstheme="minorHAnsi"/>
              </w:rPr>
              <w:t xml:space="preserve"> </w:t>
            </w:r>
            <w:r w:rsidR="00481EFF" w:rsidRPr="00C77EC7">
              <w:rPr>
                <w:rFonts w:asciiTheme="minorHAnsi" w:hAnsiTheme="minorHAnsi" w:cstheme="minorHAnsi"/>
              </w:rPr>
              <w:fldChar w:fldCharType="begin"/>
            </w:r>
            <w:r w:rsidR="00481EFF" w:rsidRPr="00C77EC7">
              <w:rPr>
                <w:rFonts w:asciiTheme="minorHAnsi" w:hAnsiTheme="minorHAnsi" w:cstheme="minorHAnsi"/>
              </w:rPr>
              <w:instrText xml:space="preserve"> NUMPAGES  </w:instrText>
            </w:r>
            <w:r w:rsidR="00481EFF" w:rsidRPr="00C77EC7">
              <w:rPr>
                <w:rFonts w:asciiTheme="minorHAnsi" w:hAnsiTheme="minorHAnsi" w:cstheme="minorHAnsi"/>
              </w:rPr>
              <w:fldChar w:fldCharType="separate"/>
            </w:r>
            <w:r w:rsidR="00EA09F1" w:rsidRPr="00C77EC7">
              <w:rPr>
                <w:rFonts w:asciiTheme="minorHAnsi" w:hAnsiTheme="minorHAnsi" w:cstheme="minorHAnsi"/>
                <w:noProof/>
              </w:rPr>
              <w:t>4</w:t>
            </w:r>
            <w:r w:rsidR="00481EFF" w:rsidRPr="00C77EC7">
              <w:rPr>
                <w:rFonts w:asciiTheme="minorHAnsi" w:hAnsiTheme="minorHAnsi" w:cstheme="minorHAnsi"/>
              </w:rPr>
              <w:fldChar w:fldCharType="end"/>
            </w:r>
          </w:p>
        </w:sdtContent>
      </w:sdt>
    </w:sdtContent>
  </w:sdt>
  <w:p w14:paraId="6E065176" w14:textId="77777777" w:rsidR="00156989" w:rsidRDefault="00156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9403A" w14:textId="77777777" w:rsidR="00E46B16" w:rsidRDefault="00E46B16" w:rsidP="0059141C">
      <w:pPr>
        <w:spacing w:after="0" w:line="240" w:lineRule="auto"/>
      </w:pPr>
      <w:r>
        <w:separator/>
      </w:r>
    </w:p>
  </w:footnote>
  <w:footnote w:type="continuationSeparator" w:id="0">
    <w:p w14:paraId="1D4D9193" w14:textId="77777777" w:rsidR="00E46B16" w:rsidRDefault="00E46B16" w:rsidP="0059141C">
      <w:pPr>
        <w:spacing w:after="0" w:line="240" w:lineRule="auto"/>
      </w:pPr>
      <w:r>
        <w:continuationSeparator/>
      </w:r>
    </w:p>
  </w:footnote>
  <w:footnote w:type="continuationNotice" w:id="1">
    <w:p w14:paraId="156FBC7D" w14:textId="77777777" w:rsidR="00E46B16" w:rsidRDefault="00E46B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8E3"/>
    <w:multiLevelType w:val="hybridMultilevel"/>
    <w:tmpl w:val="95ECF342"/>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07D47B9D"/>
    <w:multiLevelType w:val="hybridMultilevel"/>
    <w:tmpl w:val="B72213F8"/>
    <w:lvl w:ilvl="0" w:tplc="3B9059C8">
      <w:start w:val="4"/>
      <w:numFmt w:val="decimal"/>
      <w:lvlText w:val="%1."/>
      <w:lvlJc w:val="left"/>
      <w:pPr>
        <w:ind w:left="502" w:hanging="360"/>
      </w:pPr>
      <w:rPr>
        <w:rFonts w:cstheme="minorHAnsi"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03C17"/>
    <w:multiLevelType w:val="hybridMultilevel"/>
    <w:tmpl w:val="95ECF342"/>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11BE5242"/>
    <w:multiLevelType w:val="hybridMultilevel"/>
    <w:tmpl w:val="0406BCF2"/>
    <w:lvl w:ilvl="0" w:tplc="FFFFFFFF">
      <w:start w:val="1"/>
      <w:numFmt w:val="decimal"/>
      <w:lvlText w:val="%1)"/>
      <w:lvlJc w:val="left"/>
      <w:pPr>
        <w:ind w:left="928" w:hanging="360"/>
      </w:pPr>
      <w:rPr>
        <w:rFonts w:ascii="Verdana" w:eastAsia="Verdana" w:hAnsi="Verdana" w:cs="Verdana" w:hint="default"/>
        <w:b w:val="0"/>
        <w:i w:val="0"/>
        <w:strike w:val="0"/>
        <w:dstrike w:val="0"/>
        <w:color w:val="000000"/>
        <w:sz w:val="18"/>
        <w:szCs w:val="18"/>
        <w:u w:val="none" w:color="000000"/>
        <w:vertAlign w:val="baseline"/>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 w15:restartNumberingAfterBreak="0">
    <w:nsid w:val="15602956"/>
    <w:multiLevelType w:val="hybridMultilevel"/>
    <w:tmpl w:val="173EF9F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618588D"/>
    <w:multiLevelType w:val="hybridMultilevel"/>
    <w:tmpl w:val="3D6CE974"/>
    <w:lvl w:ilvl="0" w:tplc="06902462">
      <w:start w:val="1"/>
      <w:numFmt w:val="lowerLetter"/>
      <w:lvlText w:val="%1)"/>
      <w:lvlJc w:val="left"/>
      <w:pPr>
        <w:ind w:left="720" w:hanging="360"/>
      </w:pPr>
      <w:rPr>
        <w:rFonts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02F38"/>
    <w:multiLevelType w:val="hybridMultilevel"/>
    <w:tmpl w:val="C6008304"/>
    <w:lvl w:ilvl="0" w:tplc="850E0BC2">
      <w:start w:val="1"/>
      <w:numFmt w:val="bullet"/>
      <w:lvlText w:val=""/>
      <w:lvlJc w:val="left"/>
      <w:pPr>
        <w:ind w:left="829"/>
      </w:pPr>
      <w:rPr>
        <w:rFonts w:ascii="Symbol" w:hAnsi="Symbol" w:hint="default"/>
        <w:b/>
        <w:bCs/>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
      <w:lvlJc w:val="left"/>
      <w:pPr>
        <w:ind w:left="1642" w:hanging="360"/>
      </w:pPr>
      <w:rPr>
        <w:rFonts w:ascii="Symbol" w:hAnsi="Symbol" w:hint="default"/>
      </w:rPr>
    </w:lvl>
    <w:lvl w:ilvl="2" w:tplc="FFFFFFFF">
      <w:start w:val="1"/>
      <w:numFmt w:val="bullet"/>
      <w:lvlText w:val="▪"/>
      <w:lvlJc w:val="left"/>
      <w:pPr>
        <w:ind w:left="201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3" w:tplc="FFFFFFFF">
      <w:start w:val="1"/>
      <w:numFmt w:val="bullet"/>
      <w:lvlText w:val="•"/>
      <w:lvlJc w:val="left"/>
      <w:pPr>
        <w:ind w:left="273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FFFFFFF">
      <w:start w:val="1"/>
      <w:numFmt w:val="bullet"/>
      <w:lvlText w:val="o"/>
      <w:lvlJc w:val="left"/>
      <w:pPr>
        <w:ind w:left="345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FFFFFFFF">
      <w:start w:val="1"/>
      <w:numFmt w:val="bullet"/>
      <w:lvlText w:val="▪"/>
      <w:lvlJc w:val="left"/>
      <w:pPr>
        <w:ind w:left="417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FFFFFFFF">
      <w:start w:val="1"/>
      <w:numFmt w:val="bullet"/>
      <w:lvlText w:val="•"/>
      <w:lvlJc w:val="left"/>
      <w:pPr>
        <w:ind w:left="489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FFFFFFFF">
      <w:start w:val="1"/>
      <w:numFmt w:val="bullet"/>
      <w:lvlText w:val="o"/>
      <w:lvlJc w:val="left"/>
      <w:pPr>
        <w:ind w:left="561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FFFFFFFF">
      <w:start w:val="1"/>
      <w:numFmt w:val="bullet"/>
      <w:lvlText w:val="▪"/>
      <w:lvlJc w:val="left"/>
      <w:pPr>
        <w:ind w:left="633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7" w15:restartNumberingAfterBreak="0">
    <w:nsid w:val="174851A6"/>
    <w:multiLevelType w:val="hybridMultilevel"/>
    <w:tmpl w:val="9D44DA6A"/>
    <w:lvl w:ilvl="0" w:tplc="6EBEF95A">
      <w:start w:val="1"/>
      <w:numFmt w:val="lowerLetter"/>
      <w:lvlText w:val="%1)"/>
      <w:lvlJc w:val="left"/>
      <w:pPr>
        <w:ind w:left="1287" w:hanging="360"/>
      </w:pPr>
      <w:rPr>
        <w:rFonts w:cstheme="minorHAnsi" w:hint="default"/>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C1F1180"/>
    <w:multiLevelType w:val="hybridMultilevel"/>
    <w:tmpl w:val="6A129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F6A77"/>
    <w:multiLevelType w:val="hybridMultilevel"/>
    <w:tmpl w:val="0406BCF2"/>
    <w:lvl w:ilvl="0" w:tplc="8800E9BA">
      <w:start w:val="1"/>
      <w:numFmt w:val="decimal"/>
      <w:lvlText w:val="%1)"/>
      <w:lvlJc w:val="left"/>
      <w:pPr>
        <w:ind w:left="928" w:hanging="360"/>
      </w:pPr>
      <w:rPr>
        <w:rFonts w:ascii="Verdana" w:eastAsia="Verdana" w:hAnsi="Verdana" w:cs="Verdana" w:hint="default"/>
        <w:b w:val="0"/>
        <w:i w:val="0"/>
        <w:strike w:val="0"/>
        <w:dstrike w:val="0"/>
        <w:color w:val="000000"/>
        <w:sz w:val="18"/>
        <w:szCs w:val="18"/>
        <w:u w:val="none" w:color="000000"/>
        <w:vertAlign w:val="baseline"/>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15:restartNumberingAfterBreak="0">
    <w:nsid w:val="1E624DC0"/>
    <w:multiLevelType w:val="hybridMultilevel"/>
    <w:tmpl w:val="8020DBDC"/>
    <w:lvl w:ilvl="0" w:tplc="FFFFFFFF">
      <w:start w:val="1"/>
      <w:numFmt w:val="decimal"/>
      <w:lvlText w:val="%1."/>
      <w:lvlJc w:val="left"/>
      <w:pPr>
        <w:ind w:left="829"/>
      </w:pPr>
      <w:rPr>
        <w:rFonts w:ascii="Verdana" w:eastAsia="Yu Gothic UI" w:hAnsi="Verdana" w:cs="Yu Gothic UI" w:hint="default"/>
        <w:b/>
        <w:bCs/>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
      <w:lvlJc w:val="left"/>
      <w:pPr>
        <w:ind w:left="1642" w:hanging="360"/>
      </w:pPr>
      <w:rPr>
        <w:rFonts w:ascii="Symbol" w:hAnsi="Symbol" w:hint="default"/>
      </w:rPr>
    </w:lvl>
    <w:lvl w:ilvl="2" w:tplc="FFFFFFFF">
      <w:start w:val="1"/>
      <w:numFmt w:val="bullet"/>
      <w:lvlText w:val="▪"/>
      <w:lvlJc w:val="left"/>
      <w:pPr>
        <w:ind w:left="201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3" w:tplc="FFFFFFFF">
      <w:start w:val="1"/>
      <w:numFmt w:val="bullet"/>
      <w:lvlText w:val="•"/>
      <w:lvlJc w:val="left"/>
      <w:pPr>
        <w:ind w:left="273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FFFFFFF">
      <w:start w:val="1"/>
      <w:numFmt w:val="bullet"/>
      <w:lvlText w:val="o"/>
      <w:lvlJc w:val="left"/>
      <w:pPr>
        <w:ind w:left="345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FFFFFFFF">
      <w:start w:val="1"/>
      <w:numFmt w:val="bullet"/>
      <w:lvlText w:val="▪"/>
      <w:lvlJc w:val="left"/>
      <w:pPr>
        <w:ind w:left="417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FFFFFFFF">
      <w:start w:val="1"/>
      <w:numFmt w:val="bullet"/>
      <w:lvlText w:val="•"/>
      <w:lvlJc w:val="left"/>
      <w:pPr>
        <w:ind w:left="489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FFFFFFFF">
      <w:start w:val="1"/>
      <w:numFmt w:val="bullet"/>
      <w:lvlText w:val="o"/>
      <w:lvlJc w:val="left"/>
      <w:pPr>
        <w:ind w:left="561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FFFFFFFF">
      <w:start w:val="1"/>
      <w:numFmt w:val="bullet"/>
      <w:lvlText w:val="▪"/>
      <w:lvlJc w:val="left"/>
      <w:pPr>
        <w:ind w:left="633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11" w15:restartNumberingAfterBreak="0">
    <w:nsid w:val="1F856826"/>
    <w:multiLevelType w:val="hybridMultilevel"/>
    <w:tmpl w:val="FF9226DE"/>
    <w:lvl w:ilvl="0" w:tplc="FFFFFFFF">
      <w:start w:val="1"/>
      <w:numFmt w:val="decimal"/>
      <w:lvlText w:val="%1)"/>
      <w:lvlJc w:val="left"/>
      <w:pPr>
        <w:ind w:left="1440" w:hanging="360"/>
      </w:pPr>
    </w:lvl>
    <w:lvl w:ilvl="1" w:tplc="69C2BEB0">
      <w:start w:val="1"/>
      <w:numFmt w:val="bullet"/>
      <w:lvlText w:val="-"/>
      <w:lvlJc w:val="left"/>
      <w:pPr>
        <w:ind w:left="2160" w:hanging="360"/>
      </w:pPr>
      <w:rPr>
        <w:rFonts w:ascii="Calibri" w:hAnsi="Calibr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E8676AA"/>
    <w:multiLevelType w:val="hybridMultilevel"/>
    <w:tmpl w:val="6A1299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0B2412"/>
    <w:multiLevelType w:val="hybridMultilevel"/>
    <w:tmpl w:val="F95CC8B8"/>
    <w:lvl w:ilvl="0" w:tplc="E39EB902">
      <w:start w:val="1"/>
      <w:numFmt w:val="lowerLetter"/>
      <w:lvlText w:val="%1)"/>
      <w:lvlJc w:val="left"/>
      <w:pPr>
        <w:ind w:left="1287" w:hanging="360"/>
      </w:pPr>
      <w:rPr>
        <w:b w:val="0"/>
        <w:bCs w:val="0"/>
        <w:i w:val="0"/>
        <w:iCs w:val="0"/>
        <w:sz w:val="18"/>
        <w:szCs w:val="1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1B062F"/>
    <w:multiLevelType w:val="hybridMultilevel"/>
    <w:tmpl w:val="C144E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478C2"/>
    <w:multiLevelType w:val="hybridMultilevel"/>
    <w:tmpl w:val="AA3C58A2"/>
    <w:lvl w:ilvl="0" w:tplc="BCE8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D19C0"/>
    <w:multiLevelType w:val="hybridMultilevel"/>
    <w:tmpl w:val="DF58DD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360398"/>
    <w:multiLevelType w:val="hybridMultilevel"/>
    <w:tmpl w:val="5C689542"/>
    <w:lvl w:ilvl="0" w:tplc="ECD6667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EBF64CD"/>
    <w:multiLevelType w:val="hybridMultilevel"/>
    <w:tmpl w:val="D806FB6A"/>
    <w:lvl w:ilvl="0" w:tplc="D07CC812">
      <w:start w:val="1"/>
      <w:numFmt w:val="lowerLetter"/>
      <w:lvlText w:val="%1)"/>
      <w:lvlJc w:val="left"/>
      <w:pPr>
        <w:ind w:left="927" w:hanging="360"/>
      </w:pPr>
      <w:rPr>
        <w:b w:val="0"/>
        <w:bCs w:val="0"/>
        <w:sz w:val="18"/>
        <w:szCs w:val="1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03B5400"/>
    <w:multiLevelType w:val="hybridMultilevel"/>
    <w:tmpl w:val="7E4A7330"/>
    <w:lvl w:ilvl="0" w:tplc="AF84CB8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FB6D3A"/>
    <w:multiLevelType w:val="hybridMultilevel"/>
    <w:tmpl w:val="370A04B4"/>
    <w:lvl w:ilvl="0" w:tplc="0E02C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364EFB"/>
    <w:multiLevelType w:val="hybridMultilevel"/>
    <w:tmpl w:val="7568A18E"/>
    <w:lvl w:ilvl="0" w:tplc="AF84CB80">
      <w:start w:val="1"/>
      <w:numFmt w:val="bullet"/>
      <w:lvlText w:val=""/>
      <w:lvlJc w:val="left"/>
      <w:pPr>
        <w:ind w:left="1134"/>
      </w:pPr>
      <w:rPr>
        <w:rFonts w:ascii="Symbol" w:hAnsi="Symbol" w:hint="default"/>
        <w:b/>
        <w:bCs/>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2208" w:hanging="360"/>
      </w:pPr>
      <w:rPr>
        <w:rFonts w:ascii="Symbol" w:hAnsi="Symbol" w:hint="default"/>
      </w:rPr>
    </w:lvl>
    <w:lvl w:ilvl="2" w:tplc="FFFFFFFF">
      <w:start w:val="1"/>
      <w:numFmt w:val="bullet"/>
      <w:lvlText w:val=""/>
      <w:lvlJc w:val="left"/>
      <w:pPr>
        <w:ind w:left="2941" w:hanging="360"/>
      </w:pPr>
      <w:rPr>
        <w:rFonts w:ascii="Symbol" w:hAnsi="Symbol" w:hint="default"/>
      </w:rPr>
    </w:lvl>
    <w:lvl w:ilvl="3" w:tplc="FFFFFFFF">
      <w:start w:val="1"/>
      <w:numFmt w:val="bullet"/>
      <w:lvlText w:val="•"/>
      <w:lvlJc w:val="left"/>
      <w:pPr>
        <w:ind w:left="330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FFFFFFF">
      <w:start w:val="1"/>
      <w:numFmt w:val="bullet"/>
      <w:lvlText w:val="o"/>
      <w:lvlJc w:val="left"/>
      <w:pPr>
        <w:ind w:left="402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FFFFFFFF">
      <w:start w:val="1"/>
      <w:numFmt w:val="bullet"/>
      <w:lvlText w:val="▪"/>
      <w:lvlJc w:val="left"/>
      <w:pPr>
        <w:ind w:left="474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FFFFFFFF">
      <w:start w:val="1"/>
      <w:numFmt w:val="bullet"/>
      <w:lvlText w:val="•"/>
      <w:lvlJc w:val="left"/>
      <w:pPr>
        <w:ind w:left="546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FFFFFFFF">
      <w:start w:val="1"/>
      <w:numFmt w:val="bullet"/>
      <w:lvlText w:val="o"/>
      <w:lvlJc w:val="left"/>
      <w:pPr>
        <w:ind w:left="618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FFFFFFFF">
      <w:start w:val="1"/>
      <w:numFmt w:val="bullet"/>
      <w:lvlText w:val="▪"/>
      <w:lvlJc w:val="left"/>
      <w:pPr>
        <w:ind w:left="690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22" w15:restartNumberingAfterBreak="0">
    <w:nsid w:val="46A145A1"/>
    <w:multiLevelType w:val="hybridMultilevel"/>
    <w:tmpl w:val="35847940"/>
    <w:lvl w:ilvl="0" w:tplc="0E3ED72E">
      <w:start w:val="2"/>
      <w:numFmt w:val="lowerLetter"/>
      <w:lvlText w:val="%1)"/>
      <w:lvlJc w:val="left"/>
      <w:pPr>
        <w:ind w:left="1069" w:hanging="360"/>
      </w:pPr>
      <w:rPr>
        <w:rFonts w:ascii="Verdana" w:hAnsi="Verdana" w:hint="default"/>
        <w:i w:val="0"/>
        <w:iCs w:val="0"/>
        <w:sz w:val="18"/>
        <w:szCs w:val="1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2AD70E7"/>
    <w:multiLevelType w:val="hybridMultilevel"/>
    <w:tmpl w:val="E110E610"/>
    <w:lvl w:ilvl="0" w:tplc="863C24B2">
      <w:start w:val="1"/>
      <w:numFmt w:val="bullet"/>
      <w:lvlText w:val="•"/>
      <w:lvlJc w:val="left"/>
      <w:pPr>
        <w:ind w:left="1549" w:hanging="360"/>
      </w:pPr>
      <w:rPr>
        <w:rFonts w:ascii="Arial" w:eastAsia="Arial" w:hAnsi="Arial" w:cs="Arial" w:hint="default"/>
        <w:b w:val="0"/>
        <w:i w:val="0"/>
        <w:strike w:val="0"/>
        <w:dstrike w:val="0"/>
        <w:color w:val="000000"/>
        <w:sz w:val="14"/>
        <w:szCs w:val="14"/>
        <w:u w:val="none" w:color="000000"/>
        <w:bdr w:val="none" w:sz="0" w:space="0" w:color="auto"/>
        <w:shd w:val="clear" w:color="auto" w:fill="auto"/>
        <w:vertAlign w:val="baseline"/>
      </w:rPr>
    </w:lvl>
    <w:lvl w:ilvl="1" w:tplc="FFFFFFFF" w:tentative="1">
      <w:start w:val="1"/>
      <w:numFmt w:val="bullet"/>
      <w:lvlText w:val="o"/>
      <w:lvlJc w:val="left"/>
      <w:pPr>
        <w:ind w:left="2269" w:hanging="360"/>
      </w:pPr>
      <w:rPr>
        <w:rFonts w:ascii="Courier New" w:hAnsi="Courier New" w:cs="Courier New" w:hint="default"/>
      </w:rPr>
    </w:lvl>
    <w:lvl w:ilvl="2" w:tplc="FFFFFFFF" w:tentative="1">
      <w:start w:val="1"/>
      <w:numFmt w:val="bullet"/>
      <w:lvlText w:val=""/>
      <w:lvlJc w:val="left"/>
      <w:pPr>
        <w:ind w:left="2989" w:hanging="360"/>
      </w:pPr>
      <w:rPr>
        <w:rFonts w:ascii="Wingdings" w:hAnsi="Wingdings" w:hint="default"/>
      </w:rPr>
    </w:lvl>
    <w:lvl w:ilvl="3" w:tplc="FFFFFFFF" w:tentative="1">
      <w:start w:val="1"/>
      <w:numFmt w:val="bullet"/>
      <w:lvlText w:val=""/>
      <w:lvlJc w:val="left"/>
      <w:pPr>
        <w:ind w:left="3709" w:hanging="360"/>
      </w:pPr>
      <w:rPr>
        <w:rFonts w:ascii="Symbol" w:hAnsi="Symbol" w:hint="default"/>
      </w:rPr>
    </w:lvl>
    <w:lvl w:ilvl="4" w:tplc="FFFFFFFF" w:tentative="1">
      <w:start w:val="1"/>
      <w:numFmt w:val="bullet"/>
      <w:lvlText w:val="o"/>
      <w:lvlJc w:val="left"/>
      <w:pPr>
        <w:ind w:left="4429" w:hanging="360"/>
      </w:pPr>
      <w:rPr>
        <w:rFonts w:ascii="Courier New" w:hAnsi="Courier New" w:cs="Courier New" w:hint="default"/>
      </w:rPr>
    </w:lvl>
    <w:lvl w:ilvl="5" w:tplc="FFFFFFFF" w:tentative="1">
      <w:start w:val="1"/>
      <w:numFmt w:val="bullet"/>
      <w:lvlText w:val=""/>
      <w:lvlJc w:val="left"/>
      <w:pPr>
        <w:ind w:left="5149" w:hanging="360"/>
      </w:pPr>
      <w:rPr>
        <w:rFonts w:ascii="Wingdings" w:hAnsi="Wingdings" w:hint="default"/>
      </w:rPr>
    </w:lvl>
    <w:lvl w:ilvl="6" w:tplc="FFFFFFFF" w:tentative="1">
      <w:start w:val="1"/>
      <w:numFmt w:val="bullet"/>
      <w:lvlText w:val=""/>
      <w:lvlJc w:val="left"/>
      <w:pPr>
        <w:ind w:left="5869" w:hanging="360"/>
      </w:pPr>
      <w:rPr>
        <w:rFonts w:ascii="Symbol" w:hAnsi="Symbol" w:hint="default"/>
      </w:rPr>
    </w:lvl>
    <w:lvl w:ilvl="7" w:tplc="FFFFFFFF" w:tentative="1">
      <w:start w:val="1"/>
      <w:numFmt w:val="bullet"/>
      <w:lvlText w:val="o"/>
      <w:lvlJc w:val="left"/>
      <w:pPr>
        <w:ind w:left="6589" w:hanging="360"/>
      </w:pPr>
      <w:rPr>
        <w:rFonts w:ascii="Courier New" w:hAnsi="Courier New" w:cs="Courier New" w:hint="default"/>
      </w:rPr>
    </w:lvl>
    <w:lvl w:ilvl="8" w:tplc="FFFFFFFF" w:tentative="1">
      <w:start w:val="1"/>
      <w:numFmt w:val="bullet"/>
      <w:lvlText w:val=""/>
      <w:lvlJc w:val="left"/>
      <w:pPr>
        <w:ind w:left="7309" w:hanging="360"/>
      </w:pPr>
      <w:rPr>
        <w:rFonts w:ascii="Wingdings" w:hAnsi="Wingdings" w:hint="default"/>
      </w:rPr>
    </w:lvl>
  </w:abstractNum>
  <w:abstractNum w:abstractNumId="24" w15:restartNumberingAfterBreak="0">
    <w:nsid w:val="57A81094"/>
    <w:multiLevelType w:val="hybridMultilevel"/>
    <w:tmpl w:val="0AFE25BE"/>
    <w:lvl w:ilvl="0" w:tplc="0E02CFDA">
      <w:start w:val="1"/>
      <w:numFmt w:val="bullet"/>
      <w:lvlText w:val=""/>
      <w:lvlJc w:val="left"/>
      <w:pPr>
        <w:ind w:left="1549" w:hanging="360"/>
      </w:pPr>
      <w:rPr>
        <w:rFonts w:ascii="Symbol" w:hAnsi="Symbol" w:hint="default"/>
        <w:b w:val="0"/>
        <w:i w:val="0"/>
        <w:strike w:val="0"/>
        <w:dstrike w:val="0"/>
        <w:color w:val="000000"/>
        <w:sz w:val="14"/>
        <w:szCs w:val="14"/>
        <w:u w:val="none" w:color="000000"/>
        <w:bdr w:val="none" w:sz="0" w:space="0" w:color="auto"/>
        <w:shd w:val="clear" w:color="auto" w:fill="auto"/>
        <w:vertAlign w:val="baseline"/>
      </w:rPr>
    </w:lvl>
    <w:lvl w:ilvl="1" w:tplc="FFFFFFFF" w:tentative="1">
      <w:start w:val="1"/>
      <w:numFmt w:val="bullet"/>
      <w:lvlText w:val="o"/>
      <w:lvlJc w:val="left"/>
      <w:pPr>
        <w:ind w:left="2269" w:hanging="360"/>
      </w:pPr>
      <w:rPr>
        <w:rFonts w:ascii="Courier New" w:hAnsi="Courier New" w:cs="Courier New" w:hint="default"/>
      </w:rPr>
    </w:lvl>
    <w:lvl w:ilvl="2" w:tplc="FFFFFFFF" w:tentative="1">
      <w:start w:val="1"/>
      <w:numFmt w:val="bullet"/>
      <w:lvlText w:val=""/>
      <w:lvlJc w:val="left"/>
      <w:pPr>
        <w:ind w:left="2989" w:hanging="360"/>
      </w:pPr>
      <w:rPr>
        <w:rFonts w:ascii="Wingdings" w:hAnsi="Wingdings" w:hint="default"/>
      </w:rPr>
    </w:lvl>
    <w:lvl w:ilvl="3" w:tplc="FFFFFFFF" w:tentative="1">
      <w:start w:val="1"/>
      <w:numFmt w:val="bullet"/>
      <w:lvlText w:val=""/>
      <w:lvlJc w:val="left"/>
      <w:pPr>
        <w:ind w:left="3709" w:hanging="360"/>
      </w:pPr>
      <w:rPr>
        <w:rFonts w:ascii="Symbol" w:hAnsi="Symbol" w:hint="default"/>
      </w:rPr>
    </w:lvl>
    <w:lvl w:ilvl="4" w:tplc="FFFFFFFF" w:tentative="1">
      <w:start w:val="1"/>
      <w:numFmt w:val="bullet"/>
      <w:lvlText w:val="o"/>
      <w:lvlJc w:val="left"/>
      <w:pPr>
        <w:ind w:left="4429" w:hanging="360"/>
      </w:pPr>
      <w:rPr>
        <w:rFonts w:ascii="Courier New" w:hAnsi="Courier New" w:cs="Courier New" w:hint="default"/>
      </w:rPr>
    </w:lvl>
    <w:lvl w:ilvl="5" w:tplc="FFFFFFFF" w:tentative="1">
      <w:start w:val="1"/>
      <w:numFmt w:val="bullet"/>
      <w:lvlText w:val=""/>
      <w:lvlJc w:val="left"/>
      <w:pPr>
        <w:ind w:left="5149" w:hanging="360"/>
      </w:pPr>
      <w:rPr>
        <w:rFonts w:ascii="Wingdings" w:hAnsi="Wingdings" w:hint="default"/>
      </w:rPr>
    </w:lvl>
    <w:lvl w:ilvl="6" w:tplc="FFFFFFFF" w:tentative="1">
      <w:start w:val="1"/>
      <w:numFmt w:val="bullet"/>
      <w:lvlText w:val=""/>
      <w:lvlJc w:val="left"/>
      <w:pPr>
        <w:ind w:left="5869" w:hanging="360"/>
      </w:pPr>
      <w:rPr>
        <w:rFonts w:ascii="Symbol" w:hAnsi="Symbol" w:hint="default"/>
      </w:rPr>
    </w:lvl>
    <w:lvl w:ilvl="7" w:tplc="FFFFFFFF" w:tentative="1">
      <w:start w:val="1"/>
      <w:numFmt w:val="bullet"/>
      <w:lvlText w:val="o"/>
      <w:lvlJc w:val="left"/>
      <w:pPr>
        <w:ind w:left="6589" w:hanging="360"/>
      </w:pPr>
      <w:rPr>
        <w:rFonts w:ascii="Courier New" w:hAnsi="Courier New" w:cs="Courier New" w:hint="default"/>
      </w:rPr>
    </w:lvl>
    <w:lvl w:ilvl="8" w:tplc="FFFFFFFF" w:tentative="1">
      <w:start w:val="1"/>
      <w:numFmt w:val="bullet"/>
      <w:lvlText w:val=""/>
      <w:lvlJc w:val="left"/>
      <w:pPr>
        <w:ind w:left="7309" w:hanging="360"/>
      </w:pPr>
      <w:rPr>
        <w:rFonts w:ascii="Wingdings" w:hAnsi="Wingdings" w:hint="default"/>
      </w:rPr>
    </w:lvl>
  </w:abstractNum>
  <w:abstractNum w:abstractNumId="25" w15:restartNumberingAfterBreak="0">
    <w:nsid w:val="57C27820"/>
    <w:multiLevelType w:val="hybridMultilevel"/>
    <w:tmpl w:val="52D08446"/>
    <w:lvl w:ilvl="0" w:tplc="CA801530">
      <w:start w:val="10"/>
      <w:numFmt w:val="decimal"/>
      <w:lvlText w:val="%1"/>
      <w:lvlJc w:val="left"/>
      <w:pPr>
        <w:ind w:left="720" w:hanging="360"/>
      </w:pPr>
      <w:rPr>
        <w:rFonts w:cs="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B34A6"/>
    <w:multiLevelType w:val="multilevel"/>
    <w:tmpl w:val="BAFAB784"/>
    <w:styleLink w:val="CurrentList1"/>
    <w:lvl w:ilvl="0">
      <w:start w:val="5"/>
      <w:numFmt w:val="decimal"/>
      <w:lvlText w:val="%1."/>
      <w:lvlJc w:val="left"/>
      <w:pPr>
        <w:ind w:left="360" w:hanging="360"/>
      </w:pPr>
      <w:rPr>
        <w:rFonts w:cstheme="minorHAns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D6E04FF"/>
    <w:multiLevelType w:val="hybridMultilevel"/>
    <w:tmpl w:val="887C778A"/>
    <w:lvl w:ilvl="0" w:tplc="F640891C">
      <w:start w:val="6"/>
      <w:numFmt w:val="decimal"/>
      <w:lvlText w:val="%1."/>
      <w:lvlJc w:val="left"/>
      <w:pPr>
        <w:ind w:left="1189" w:hanging="360"/>
      </w:pPr>
      <w:rPr>
        <w:rFonts w:cstheme="minorHAnsi"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28" w15:restartNumberingAfterBreak="0">
    <w:nsid w:val="5E1C1787"/>
    <w:multiLevelType w:val="hybridMultilevel"/>
    <w:tmpl w:val="7F043A9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6A6615AC"/>
    <w:multiLevelType w:val="hybridMultilevel"/>
    <w:tmpl w:val="C002ADA4"/>
    <w:lvl w:ilvl="0" w:tplc="FFFFFFFF">
      <w:start w:val="1"/>
      <w:numFmt w:val="decimal"/>
      <w:lvlText w:val="%1."/>
      <w:lvlJc w:val="left"/>
      <w:pPr>
        <w:ind w:left="1134"/>
      </w:pPr>
      <w:rPr>
        <w:rFonts w:asciiTheme="minorHAnsi" w:eastAsia="Yu Gothic UI" w:hAnsiTheme="minorHAnsi" w:cstheme="minorHAnsi" w:hint="default"/>
        <w:b/>
        <w:bCs/>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2208" w:hanging="360"/>
      </w:pPr>
      <w:rPr>
        <w:rFonts w:ascii="Symbol" w:hAnsi="Symbol" w:hint="default"/>
      </w:rPr>
    </w:lvl>
    <w:lvl w:ilvl="2" w:tplc="AF84CB80">
      <w:start w:val="1"/>
      <w:numFmt w:val="bullet"/>
      <w:lvlText w:val=""/>
      <w:lvlJc w:val="left"/>
      <w:pPr>
        <w:ind w:left="2941" w:hanging="360"/>
      </w:pPr>
      <w:rPr>
        <w:rFonts w:ascii="Symbol" w:hAnsi="Symbol" w:hint="default"/>
      </w:rPr>
    </w:lvl>
    <w:lvl w:ilvl="3" w:tplc="FFFFFFFF">
      <w:start w:val="1"/>
      <w:numFmt w:val="bullet"/>
      <w:lvlText w:val="•"/>
      <w:lvlJc w:val="left"/>
      <w:pPr>
        <w:ind w:left="330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FFFFFFF">
      <w:start w:val="1"/>
      <w:numFmt w:val="bullet"/>
      <w:lvlText w:val="o"/>
      <w:lvlJc w:val="left"/>
      <w:pPr>
        <w:ind w:left="402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FFFFFFFF">
      <w:start w:val="1"/>
      <w:numFmt w:val="bullet"/>
      <w:lvlText w:val="▪"/>
      <w:lvlJc w:val="left"/>
      <w:pPr>
        <w:ind w:left="474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FFFFFFFF">
      <w:start w:val="1"/>
      <w:numFmt w:val="bullet"/>
      <w:lvlText w:val="•"/>
      <w:lvlJc w:val="left"/>
      <w:pPr>
        <w:ind w:left="546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FFFFFFFF">
      <w:start w:val="1"/>
      <w:numFmt w:val="bullet"/>
      <w:lvlText w:val="o"/>
      <w:lvlJc w:val="left"/>
      <w:pPr>
        <w:ind w:left="618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FFFFFFFF">
      <w:start w:val="1"/>
      <w:numFmt w:val="bullet"/>
      <w:lvlText w:val="▪"/>
      <w:lvlJc w:val="left"/>
      <w:pPr>
        <w:ind w:left="6901"/>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30" w15:restartNumberingAfterBreak="0">
    <w:nsid w:val="6AAE75D5"/>
    <w:multiLevelType w:val="hybridMultilevel"/>
    <w:tmpl w:val="1FF082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C011BF"/>
    <w:multiLevelType w:val="hybridMultilevel"/>
    <w:tmpl w:val="08723616"/>
    <w:lvl w:ilvl="0" w:tplc="04090019">
      <w:start w:val="1"/>
      <w:numFmt w:val="lowerLetter"/>
      <w:lvlText w:val="%1."/>
      <w:lvlJc w:val="left"/>
      <w:pPr>
        <w:ind w:left="-1684" w:hanging="360"/>
      </w:pPr>
      <w:rPr>
        <w:rFonts w:hint="default"/>
        <w:sz w:val="18"/>
        <w:szCs w:val="18"/>
      </w:rPr>
    </w:lvl>
    <w:lvl w:ilvl="1" w:tplc="FFFFFFFF" w:tentative="1">
      <w:start w:val="1"/>
      <w:numFmt w:val="bullet"/>
      <w:lvlText w:val="o"/>
      <w:lvlJc w:val="left"/>
      <w:pPr>
        <w:ind w:left="-1389" w:hanging="360"/>
      </w:pPr>
      <w:rPr>
        <w:rFonts w:ascii="Courier New" w:hAnsi="Courier New" w:cs="Courier New" w:hint="default"/>
      </w:rPr>
    </w:lvl>
    <w:lvl w:ilvl="2" w:tplc="FFFFFFFF" w:tentative="1">
      <w:start w:val="1"/>
      <w:numFmt w:val="bullet"/>
      <w:lvlText w:val=""/>
      <w:lvlJc w:val="left"/>
      <w:pPr>
        <w:ind w:left="-669" w:hanging="360"/>
      </w:pPr>
      <w:rPr>
        <w:rFonts w:ascii="Wingdings" w:hAnsi="Wingdings" w:hint="default"/>
      </w:rPr>
    </w:lvl>
    <w:lvl w:ilvl="3" w:tplc="FFFFFFFF" w:tentative="1">
      <w:start w:val="1"/>
      <w:numFmt w:val="bullet"/>
      <w:lvlText w:val=""/>
      <w:lvlJc w:val="left"/>
      <w:pPr>
        <w:ind w:left="51" w:hanging="360"/>
      </w:pPr>
      <w:rPr>
        <w:rFonts w:ascii="Symbol" w:hAnsi="Symbol" w:hint="default"/>
      </w:rPr>
    </w:lvl>
    <w:lvl w:ilvl="4" w:tplc="FFFFFFFF" w:tentative="1">
      <w:start w:val="1"/>
      <w:numFmt w:val="bullet"/>
      <w:lvlText w:val="o"/>
      <w:lvlJc w:val="left"/>
      <w:pPr>
        <w:ind w:left="771" w:hanging="360"/>
      </w:pPr>
      <w:rPr>
        <w:rFonts w:ascii="Courier New" w:hAnsi="Courier New" w:cs="Courier New" w:hint="default"/>
      </w:rPr>
    </w:lvl>
    <w:lvl w:ilvl="5" w:tplc="FFFFFFFF" w:tentative="1">
      <w:start w:val="1"/>
      <w:numFmt w:val="bullet"/>
      <w:lvlText w:val=""/>
      <w:lvlJc w:val="left"/>
      <w:pPr>
        <w:ind w:left="1491" w:hanging="360"/>
      </w:pPr>
      <w:rPr>
        <w:rFonts w:ascii="Wingdings" w:hAnsi="Wingdings" w:hint="default"/>
      </w:rPr>
    </w:lvl>
    <w:lvl w:ilvl="6" w:tplc="FFFFFFFF" w:tentative="1">
      <w:start w:val="1"/>
      <w:numFmt w:val="bullet"/>
      <w:lvlText w:val=""/>
      <w:lvlJc w:val="left"/>
      <w:pPr>
        <w:ind w:left="2211" w:hanging="360"/>
      </w:pPr>
      <w:rPr>
        <w:rFonts w:ascii="Symbol" w:hAnsi="Symbol" w:hint="default"/>
      </w:rPr>
    </w:lvl>
    <w:lvl w:ilvl="7" w:tplc="FFFFFFFF" w:tentative="1">
      <w:start w:val="1"/>
      <w:numFmt w:val="bullet"/>
      <w:lvlText w:val="o"/>
      <w:lvlJc w:val="left"/>
      <w:pPr>
        <w:ind w:left="2931" w:hanging="360"/>
      </w:pPr>
      <w:rPr>
        <w:rFonts w:ascii="Courier New" w:hAnsi="Courier New" w:cs="Courier New" w:hint="default"/>
      </w:rPr>
    </w:lvl>
    <w:lvl w:ilvl="8" w:tplc="FFFFFFFF" w:tentative="1">
      <w:start w:val="1"/>
      <w:numFmt w:val="bullet"/>
      <w:lvlText w:val=""/>
      <w:lvlJc w:val="left"/>
      <w:pPr>
        <w:ind w:left="3651" w:hanging="360"/>
      </w:pPr>
      <w:rPr>
        <w:rFonts w:ascii="Wingdings" w:hAnsi="Wingdings" w:hint="default"/>
      </w:rPr>
    </w:lvl>
  </w:abstractNum>
  <w:abstractNum w:abstractNumId="32" w15:restartNumberingAfterBreak="0">
    <w:nsid w:val="6D911BE7"/>
    <w:multiLevelType w:val="hybridMultilevel"/>
    <w:tmpl w:val="BE62559E"/>
    <w:lvl w:ilvl="0" w:tplc="5A5C18E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0D157B2"/>
    <w:multiLevelType w:val="hybridMultilevel"/>
    <w:tmpl w:val="32FC3A70"/>
    <w:lvl w:ilvl="0" w:tplc="66D8081C">
      <w:start w:val="1"/>
      <w:numFmt w:val="decimal"/>
      <w:lvlText w:val="%1."/>
      <w:lvlJc w:val="left"/>
      <w:pPr>
        <w:ind w:left="568"/>
      </w:pPr>
      <w:rPr>
        <w:rFonts w:asciiTheme="minorHAnsi" w:eastAsia="Yu Gothic UI" w:hAnsiTheme="minorHAnsi" w:cstheme="minorHAnsi" w:hint="default"/>
        <w:b/>
        <w:bCs/>
        <w:i w:val="0"/>
        <w:strike w:val="0"/>
        <w:dstrike w:val="0"/>
        <w:color w:val="000000"/>
        <w:sz w:val="20"/>
        <w:szCs w:val="20"/>
        <w:u w:val="none" w:color="000000"/>
        <w:bdr w:val="none" w:sz="0" w:space="0" w:color="auto"/>
        <w:shd w:val="clear" w:color="auto" w:fill="auto"/>
        <w:vertAlign w:val="baseline"/>
      </w:rPr>
    </w:lvl>
    <w:lvl w:ilvl="1" w:tplc="AF84CB80">
      <w:start w:val="1"/>
      <w:numFmt w:val="bullet"/>
      <w:lvlText w:val=""/>
      <w:lvlJc w:val="left"/>
      <w:pPr>
        <w:ind w:left="1642" w:hanging="360"/>
      </w:pPr>
      <w:rPr>
        <w:rFonts w:ascii="Symbol" w:hAnsi="Symbol" w:hint="default"/>
      </w:rPr>
    </w:lvl>
    <w:lvl w:ilvl="2" w:tplc="62328B74">
      <w:start w:val="1"/>
      <w:numFmt w:val="bullet"/>
      <w:lvlText w:val="▪"/>
      <w:lvlJc w:val="left"/>
      <w:pPr>
        <w:ind w:left="201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3" w:tplc="863C24B2">
      <w:start w:val="1"/>
      <w:numFmt w:val="bullet"/>
      <w:lvlText w:val="•"/>
      <w:lvlJc w:val="left"/>
      <w:pPr>
        <w:ind w:left="273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B7601AE">
      <w:start w:val="1"/>
      <w:numFmt w:val="bullet"/>
      <w:lvlText w:val="o"/>
      <w:lvlJc w:val="left"/>
      <w:pPr>
        <w:ind w:left="345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EBF48C3C">
      <w:start w:val="1"/>
      <w:numFmt w:val="bullet"/>
      <w:lvlText w:val="▪"/>
      <w:lvlJc w:val="left"/>
      <w:pPr>
        <w:ind w:left="417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42869FD2">
      <w:start w:val="1"/>
      <w:numFmt w:val="bullet"/>
      <w:lvlText w:val="•"/>
      <w:lvlJc w:val="left"/>
      <w:pPr>
        <w:ind w:left="489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DA1E3C0A">
      <w:start w:val="1"/>
      <w:numFmt w:val="bullet"/>
      <w:lvlText w:val="o"/>
      <w:lvlJc w:val="left"/>
      <w:pPr>
        <w:ind w:left="561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B9EE89CC">
      <w:start w:val="1"/>
      <w:numFmt w:val="bullet"/>
      <w:lvlText w:val="▪"/>
      <w:lvlJc w:val="left"/>
      <w:pPr>
        <w:ind w:left="6335"/>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34" w15:restartNumberingAfterBreak="0">
    <w:nsid w:val="73E44F0F"/>
    <w:multiLevelType w:val="hybridMultilevel"/>
    <w:tmpl w:val="1172BFE6"/>
    <w:lvl w:ilvl="0" w:tplc="65364832">
      <w:start w:val="6"/>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62DF7"/>
    <w:multiLevelType w:val="hybridMultilevel"/>
    <w:tmpl w:val="152A6B3A"/>
    <w:styleLink w:val="Zaimportowanystyl7"/>
    <w:lvl w:ilvl="0" w:tplc="26B2C0BC">
      <w:start w:val="1"/>
      <w:numFmt w:val="bullet"/>
      <w:lvlText w:val="·"/>
      <w:lvlJc w:val="left"/>
      <w:pPr>
        <w:ind w:left="1134"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2E0AA0">
      <w:start w:val="1"/>
      <w:numFmt w:val="bullet"/>
      <w:lvlText w:val="o"/>
      <w:lvlJc w:val="left"/>
      <w:pPr>
        <w:ind w:left="185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AF944">
      <w:start w:val="1"/>
      <w:numFmt w:val="bullet"/>
      <w:lvlText w:val="▪"/>
      <w:lvlJc w:val="left"/>
      <w:pPr>
        <w:ind w:left="257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E013FE">
      <w:start w:val="1"/>
      <w:numFmt w:val="bullet"/>
      <w:lvlText w:val="·"/>
      <w:lvlJc w:val="left"/>
      <w:pPr>
        <w:ind w:left="3294"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843FF8">
      <w:start w:val="1"/>
      <w:numFmt w:val="bullet"/>
      <w:lvlText w:val="o"/>
      <w:lvlJc w:val="left"/>
      <w:pPr>
        <w:ind w:left="401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9FEBFB2">
      <w:start w:val="1"/>
      <w:numFmt w:val="bullet"/>
      <w:lvlText w:val="▪"/>
      <w:lvlJc w:val="left"/>
      <w:pPr>
        <w:ind w:left="473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642929A">
      <w:start w:val="1"/>
      <w:numFmt w:val="bullet"/>
      <w:lvlText w:val="·"/>
      <w:lvlJc w:val="left"/>
      <w:pPr>
        <w:ind w:left="5454"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DC425A">
      <w:start w:val="1"/>
      <w:numFmt w:val="bullet"/>
      <w:lvlText w:val="o"/>
      <w:lvlJc w:val="left"/>
      <w:pPr>
        <w:ind w:left="617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CCC1CA">
      <w:start w:val="1"/>
      <w:numFmt w:val="bullet"/>
      <w:lvlText w:val="▪"/>
      <w:lvlJc w:val="left"/>
      <w:pPr>
        <w:ind w:left="689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76C65DE0"/>
    <w:multiLevelType w:val="hybridMultilevel"/>
    <w:tmpl w:val="3976BE40"/>
    <w:styleLink w:val="Zaimportowanystyl8"/>
    <w:lvl w:ilvl="0" w:tplc="26563BA2">
      <w:start w:val="1"/>
      <w:numFmt w:val="lowerLetter"/>
      <w:lvlText w:val="%1."/>
      <w:lvlJc w:val="left"/>
      <w:pPr>
        <w:ind w:left="327" w:hanging="32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969B46">
      <w:start w:val="1"/>
      <w:numFmt w:val="lowerLetter"/>
      <w:lvlText w:val="%2."/>
      <w:lvlJc w:val="left"/>
      <w:pPr>
        <w:ind w:left="1843"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1DA1A3A">
      <w:start w:val="1"/>
      <w:numFmt w:val="lowerLetter"/>
      <w:lvlText w:val="%3."/>
      <w:lvlJc w:val="left"/>
      <w:pPr>
        <w:ind w:left="3326"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3095C2">
      <w:start w:val="1"/>
      <w:numFmt w:val="lowerLetter"/>
      <w:lvlText w:val="%4."/>
      <w:lvlJc w:val="left"/>
      <w:pPr>
        <w:ind w:left="4809"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90CC9C">
      <w:start w:val="1"/>
      <w:numFmt w:val="lowerLetter"/>
      <w:lvlText w:val="%5."/>
      <w:lvlJc w:val="left"/>
      <w:pPr>
        <w:ind w:left="6292"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9CB21A">
      <w:start w:val="1"/>
      <w:numFmt w:val="lowerLetter"/>
      <w:lvlText w:val="%6."/>
      <w:lvlJc w:val="left"/>
      <w:pPr>
        <w:ind w:left="7775"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76EDB2">
      <w:start w:val="1"/>
      <w:numFmt w:val="lowerLetter"/>
      <w:lvlText w:val="%7."/>
      <w:lvlJc w:val="left"/>
      <w:pPr>
        <w:ind w:left="9258"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7547798">
      <w:start w:val="1"/>
      <w:numFmt w:val="lowerLetter"/>
      <w:lvlText w:val="%8."/>
      <w:lvlJc w:val="left"/>
      <w:pPr>
        <w:ind w:left="10741"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C016B6">
      <w:start w:val="1"/>
      <w:numFmt w:val="lowerLetter"/>
      <w:lvlText w:val="%9."/>
      <w:lvlJc w:val="left"/>
      <w:pPr>
        <w:ind w:left="12224"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7CD96806"/>
    <w:multiLevelType w:val="hybridMultilevel"/>
    <w:tmpl w:val="3976BE40"/>
    <w:numStyleLink w:val="Zaimportowanystyl8"/>
  </w:abstractNum>
  <w:abstractNum w:abstractNumId="38" w15:restartNumberingAfterBreak="0">
    <w:nsid w:val="7F232A65"/>
    <w:multiLevelType w:val="hybridMultilevel"/>
    <w:tmpl w:val="3DB0DAD8"/>
    <w:lvl w:ilvl="0" w:tplc="850E0BC2">
      <w:start w:val="1"/>
      <w:numFmt w:val="bullet"/>
      <w:lvlText w:val=""/>
      <w:lvlJc w:val="left"/>
      <w:pPr>
        <w:ind w:left="1549" w:hanging="360"/>
      </w:pPr>
      <w:rPr>
        <w:rFonts w:ascii="Symbol" w:hAnsi="Symbol"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9" w15:restartNumberingAfterBreak="0">
    <w:nsid w:val="7F512D9E"/>
    <w:multiLevelType w:val="hybridMultilevel"/>
    <w:tmpl w:val="977AA7F8"/>
    <w:lvl w:ilvl="0" w:tplc="62E2F188">
      <w:start w:val="1"/>
      <w:numFmt w:val="lowerLetter"/>
      <w:lvlText w:val="%1)"/>
      <w:lvlJc w:val="left"/>
      <w:pPr>
        <w:ind w:left="987" w:hanging="4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FD320C0"/>
    <w:multiLevelType w:val="hybridMultilevel"/>
    <w:tmpl w:val="2E54B78A"/>
    <w:lvl w:ilvl="0" w:tplc="04090011">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FDD0812"/>
    <w:multiLevelType w:val="hybridMultilevel"/>
    <w:tmpl w:val="152A6B3A"/>
    <w:numStyleLink w:val="Zaimportowanystyl7"/>
  </w:abstractNum>
  <w:num w:numId="1" w16cid:durableId="191504634">
    <w:abstractNumId w:val="33"/>
  </w:num>
  <w:num w:numId="2" w16cid:durableId="472216300">
    <w:abstractNumId w:val="40"/>
  </w:num>
  <w:num w:numId="3" w16cid:durableId="116215741">
    <w:abstractNumId w:val="11"/>
  </w:num>
  <w:num w:numId="4" w16cid:durableId="2027905411">
    <w:abstractNumId w:val="32"/>
  </w:num>
  <w:num w:numId="5" w16cid:durableId="1677875897">
    <w:abstractNumId w:val="41"/>
  </w:num>
  <w:num w:numId="6" w16cid:durableId="14204450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6941273">
    <w:abstractNumId w:val="35"/>
  </w:num>
  <w:num w:numId="8" w16cid:durableId="315451759">
    <w:abstractNumId w:val="36"/>
  </w:num>
  <w:num w:numId="9" w16cid:durableId="276374468">
    <w:abstractNumId w:val="4"/>
  </w:num>
  <w:num w:numId="10" w16cid:durableId="1617443066">
    <w:abstractNumId w:val="9"/>
  </w:num>
  <w:num w:numId="11" w16cid:durableId="1950888996">
    <w:abstractNumId w:val="3"/>
  </w:num>
  <w:num w:numId="12" w16cid:durableId="338237088">
    <w:abstractNumId w:val="28"/>
  </w:num>
  <w:num w:numId="13" w16cid:durableId="791945681">
    <w:abstractNumId w:val="6"/>
  </w:num>
  <w:num w:numId="14" w16cid:durableId="2127919858">
    <w:abstractNumId w:val="38"/>
  </w:num>
  <w:num w:numId="15" w16cid:durableId="81994724">
    <w:abstractNumId w:val="23"/>
  </w:num>
  <w:num w:numId="16" w16cid:durableId="1264650347">
    <w:abstractNumId w:val="24"/>
  </w:num>
  <w:num w:numId="17" w16cid:durableId="1908176668">
    <w:abstractNumId w:val="10"/>
  </w:num>
  <w:num w:numId="18" w16cid:durableId="1755321659">
    <w:abstractNumId w:val="27"/>
  </w:num>
  <w:num w:numId="19" w16cid:durableId="2121029218">
    <w:abstractNumId w:val="13"/>
  </w:num>
  <w:num w:numId="20" w16cid:durableId="2096045639">
    <w:abstractNumId w:val="39"/>
  </w:num>
  <w:num w:numId="21" w16cid:durableId="1107576345">
    <w:abstractNumId w:val="5"/>
  </w:num>
  <w:num w:numId="22" w16cid:durableId="1258178714">
    <w:abstractNumId w:val="34"/>
  </w:num>
  <w:num w:numId="23" w16cid:durableId="464155537">
    <w:abstractNumId w:val="7"/>
  </w:num>
  <w:num w:numId="24" w16cid:durableId="1722054712">
    <w:abstractNumId w:val="1"/>
  </w:num>
  <w:num w:numId="25" w16cid:durableId="1379625754">
    <w:abstractNumId w:val="26"/>
  </w:num>
  <w:num w:numId="26" w16cid:durableId="362554373">
    <w:abstractNumId w:val="15"/>
  </w:num>
  <w:num w:numId="27" w16cid:durableId="2079941993">
    <w:abstractNumId w:val="17"/>
  </w:num>
  <w:num w:numId="28" w16cid:durableId="1801222869">
    <w:abstractNumId w:val="30"/>
  </w:num>
  <w:num w:numId="29" w16cid:durableId="1823614519">
    <w:abstractNumId w:val="2"/>
  </w:num>
  <w:num w:numId="30" w16cid:durableId="1553345378">
    <w:abstractNumId w:val="0"/>
  </w:num>
  <w:num w:numId="31" w16cid:durableId="934632365">
    <w:abstractNumId w:val="22"/>
  </w:num>
  <w:num w:numId="32" w16cid:durableId="1148864686">
    <w:abstractNumId w:val="8"/>
  </w:num>
  <w:num w:numId="33" w16cid:durableId="2118718762">
    <w:abstractNumId w:val="12"/>
  </w:num>
  <w:num w:numId="34" w16cid:durableId="1091119092">
    <w:abstractNumId w:val="25"/>
  </w:num>
  <w:num w:numId="35" w16cid:durableId="2110202351">
    <w:abstractNumId w:val="18"/>
  </w:num>
  <w:num w:numId="36" w16cid:durableId="1896773113">
    <w:abstractNumId w:val="14"/>
  </w:num>
  <w:num w:numId="37" w16cid:durableId="635184065">
    <w:abstractNumId w:val="29"/>
  </w:num>
  <w:num w:numId="38" w16cid:durableId="1249391173">
    <w:abstractNumId w:val="21"/>
  </w:num>
  <w:num w:numId="39" w16cid:durableId="2083789399">
    <w:abstractNumId w:val="19"/>
  </w:num>
  <w:num w:numId="40" w16cid:durableId="1319067383">
    <w:abstractNumId w:val="16"/>
  </w:num>
  <w:num w:numId="41" w16cid:durableId="353652572">
    <w:abstractNumId w:val="20"/>
  </w:num>
  <w:num w:numId="42" w16cid:durableId="16299717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Height1" w:val="792"/>
    <w:docVar w:name="varLeft1" w:val="-6"/>
    <w:docVar w:name="varNavHeight" w:val="968"/>
    <w:docVar w:name="varNavLeft" w:val="0"/>
    <w:docVar w:name="varNavPosition" w:val="0"/>
    <w:docVar w:name="varNavTop" w:val="0"/>
    <w:docVar w:name="varNavVisible" w:val="False"/>
    <w:docVar w:name="varNavWidth" w:val="206"/>
    <w:docVar w:name="varPagination1" w:val="True"/>
    <w:docVar w:name="varSavedView1" w:val="3"/>
    <w:docVar w:name="varSelStart1" w:val="1221"/>
    <w:docVar w:name="varTop1" w:val="-6"/>
    <w:docVar w:name="varWidth1" w:val="1452"/>
    <w:docVar w:name="varWindowCount" w:val="1"/>
    <w:docVar w:name="varZoom1" w:val="240"/>
  </w:docVars>
  <w:rsids>
    <w:rsidRoot w:val="001937AB"/>
    <w:rsid w:val="0000193D"/>
    <w:rsid w:val="00002E19"/>
    <w:rsid w:val="00004339"/>
    <w:rsid w:val="0000760F"/>
    <w:rsid w:val="00010193"/>
    <w:rsid w:val="00011BF7"/>
    <w:rsid w:val="0003743F"/>
    <w:rsid w:val="00060879"/>
    <w:rsid w:val="00066340"/>
    <w:rsid w:val="00067BB1"/>
    <w:rsid w:val="00081073"/>
    <w:rsid w:val="00082967"/>
    <w:rsid w:val="00087AAB"/>
    <w:rsid w:val="00087C10"/>
    <w:rsid w:val="00092841"/>
    <w:rsid w:val="00097B0A"/>
    <w:rsid w:val="000A1DB4"/>
    <w:rsid w:val="000A2F68"/>
    <w:rsid w:val="000B67B6"/>
    <w:rsid w:val="000D3B04"/>
    <w:rsid w:val="000D7F09"/>
    <w:rsid w:val="000E7363"/>
    <w:rsid w:val="000F7F49"/>
    <w:rsid w:val="00106D14"/>
    <w:rsid w:val="00115B1A"/>
    <w:rsid w:val="00121D92"/>
    <w:rsid w:val="00123927"/>
    <w:rsid w:val="00124248"/>
    <w:rsid w:val="00125C44"/>
    <w:rsid w:val="00130454"/>
    <w:rsid w:val="00153187"/>
    <w:rsid w:val="00156989"/>
    <w:rsid w:val="001628F9"/>
    <w:rsid w:val="001631D1"/>
    <w:rsid w:val="00164028"/>
    <w:rsid w:val="0016455A"/>
    <w:rsid w:val="001937AB"/>
    <w:rsid w:val="001A6E53"/>
    <w:rsid w:val="001B185D"/>
    <w:rsid w:val="001C02D5"/>
    <w:rsid w:val="001C075C"/>
    <w:rsid w:val="001C4F8D"/>
    <w:rsid w:val="001D2AD9"/>
    <w:rsid w:val="001E4CEF"/>
    <w:rsid w:val="001E6C05"/>
    <w:rsid w:val="001F41E6"/>
    <w:rsid w:val="00212E63"/>
    <w:rsid w:val="002131CE"/>
    <w:rsid w:val="00214580"/>
    <w:rsid w:val="002242D2"/>
    <w:rsid w:val="00224335"/>
    <w:rsid w:val="00227760"/>
    <w:rsid w:val="002331CC"/>
    <w:rsid w:val="00243117"/>
    <w:rsid w:val="002473D1"/>
    <w:rsid w:val="00250552"/>
    <w:rsid w:val="00252632"/>
    <w:rsid w:val="00282994"/>
    <w:rsid w:val="00291356"/>
    <w:rsid w:val="002A5157"/>
    <w:rsid w:val="002C0C68"/>
    <w:rsid w:val="002C7C02"/>
    <w:rsid w:val="002F50D0"/>
    <w:rsid w:val="00306A1A"/>
    <w:rsid w:val="00320A2D"/>
    <w:rsid w:val="003341ED"/>
    <w:rsid w:val="00334844"/>
    <w:rsid w:val="00334AE3"/>
    <w:rsid w:val="00344841"/>
    <w:rsid w:val="0036080D"/>
    <w:rsid w:val="003630EE"/>
    <w:rsid w:val="0036437A"/>
    <w:rsid w:val="003811A1"/>
    <w:rsid w:val="00383A41"/>
    <w:rsid w:val="003979F0"/>
    <w:rsid w:val="003A08D6"/>
    <w:rsid w:val="003A3B21"/>
    <w:rsid w:val="003A504A"/>
    <w:rsid w:val="003A7A9C"/>
    <w:rsid w:val="003B3C02"/>
    <w:rsid w:val="003C1E10"/>
    <w:rsid w:val="003C1F17"/>
    <w:rsid w:val="003D2042"/>
    <w:rsid w:val="003E6FF3"/>
    <w:rsid w:val="003F0644"/>
    <w:rsid w:val="0040258D"/>
    <w:rsid w:val="00405799"/>
    <w:rsid w:val="0041183D"/>
    <w:rsid w:val="00421045"/>
    <w:rsid w:val="00422975"/>
    <w:rsid w:val="00430B97"/>
    <w:rsid w:val="00430EFE"/>
    <w:rsid w:val="00454DDC"/>
    <w:rsid w:val="00456EA4"/>
    <w:rsid w:val="00463425"/>
    <w:rsid w:val="00463472"/>
    <w:rsid w:val="00470CC9"/>
    <w:rsid w:val="004801A4"/>
    <w:rsid w:val="00481EFF"/>
    <w:rsid w:val="0049142B"/>
    <w:rsid w:val="00493E02"/>
    <w:rsid w:val="00494A77"/>
    <w:rsid w:val="0049694F"/>
    <w:rsid w:val="004A0758"/>
    <w:rsid w:val="004B5E15"/>
    <w:rsid w:val="004C1E60"/>
    <w:rsid w:val="004C78B0"/>
    <w:rsid w:val="004D0CD0"/>
    <w:rsid w:val="004D386A"/>
    <w:rsid w:val="004E6E07"/>
    <w:rsid w:val="004F1328"/>
    <w:rsid w:val="004F2B44"/>
    <w:rsid w:val="00504E07"/>
    <w:rsid w:val="00512485"/>
    <w:rsid w:val="00515906"/>
    <w:rsid w:val="0052075C"/>
    <w:rsid w:val="00524D1F"/>
    <w:rsid w:val="005256BD"/>
    <w:rsid w:val="00533E0A"/>
    <w:rsid w:val="005443EF"/>
    <w:rsid w:val="00545C84"/>
    <w:rsid w:val="0054756F"/>
    <w:rsid w:val="00551671"/>
    <w:rsid w:val="00552EB2"/>
    <w:rsid w:val="005541CE"/>
    <w:rsid w:val="00556646"/>
    <w:rsid w:val="0057479B"/>
    <w:rsid w:val="0057610D"/>
    <w:rsid w:val="0058432C"/>
    <w:rsid w:val="0059016E"/>
    <w:rsid w:val="0059141C"/>
    <w:rsid w:val="005914BF"/>
    <w:rsid w:val="00593749"/>
    <w:rsid w:val="005A3A83"/>
    <w:rsid w:val="005A55F2"/>
    <w:rsid w:val="005C092A"/>
    <w:rsid w:val="005D3B04"/>
    <w:rsid w:val="005E4999"/>
    <w:rsid w:val="005E7E9F"/>
    <w:rsid w:val="005F40E9"/>
    <w:rsid w:val="005F785D"/>
    <w:rsid w:val="00605520"/>
    <w:rsid w:val="00611E04"/>
    <w:rsid w:val="00617F11"/>
    <w:rsid w:val="00621558"/>
    <w:rsid w:val="006321EC"/>
    <w:rsid w:val="006351A5"/>
    <w:rsid w:val="006378EE"/>
    <w:rsid w:val="006439F0"/>
    <w:rsid w:val="0065403F"/>
    <w:rsid w:val="00654830"/>
    <w:rsid w:val="00657D8F"/>
    <w:rsid w:val="0066642E"/>
    <w:rsid w:val="00670827"/>
    <w:rsid w:val="006715E7"/>
    <w:rsid w:val="006769BF"/>
    <w:rsid w:val="00676BFD"/>
    <w:rsid w:val="00677EF5"/>
    <w:rsid w:val="0068690C"/>
    <w:rsid w:val="006A6D1D"/>
    <w:rsid w:val="006A6F9F"/>
    <w:rsid w:val="006B4482"/>
    <w:rsid w:val="006D0EF7"/>
    <w:rsid w:val="006D294C"/>
    <w:rsid w:val="006E3AD3"/>
    <w:rsid w:val="006E4322"/>
    <w:rsid w:val="006E5BFD"/>
    <w:rsid w:val="006F5422"/>
    <w:rsid w:val="007027E1"/>
    <w:rsid w:val="00722D29"/>
    <w:rsid w:val="0072367C"/>
    <w:rsid w:val="00725E7A"/>
    <w:rsid w:val="007370B1"/>
    <w:rsid w:val="007426BF"/>
    <w:rsid w:val="007460C7"/>
    <w:rsid w:val="00766F78"/>
    <w:rsid w:val="00770E5B"/>
    <w:rsid w:val="007728BF"/>
    <w:rsid w:val="0078461D"/>
    <w:rsid w:val="00791EF5"/>
    <w:rsid w:val="007A2238"/>
    <w:rsid w:val="007A31D0"/>
    <w:rsid w:val="007A3DD5"/>
    <w:rsid w:val="007A496F"/>
    <w:rsid w:val="007B4B6D"/>
    <w:rsid w:val="007D0874"/>
    <w:rsid w:val="007D1849"/>
    <w:rsid w:val="007D5E7F"/>
    <w:rsid w:val="007E1D41"/>
    <w:rsid w:val="007E224C"/>
    <w:rsid w:val="007E3D22"/>
    <w:rsid w:val="007F6F22"/>
    <w:rsid w:val="008025F6"/>
    <w:rsid w:val="00810E2A"/>
    <w:rsid w:val="00814783"/>
    <w:rsid w:val="00822A0B"/>
    <w:rsid w:val="0082619E"/>
    <w:rsid w:val="008268EA"/>
    <w:rsid w:val="00832D29"/>
    <w:rsid w:val="008416D0"/>
    <w:rsid w:val="00853CB0"/>
    <w:rsid w:val="008546A6"/>
    <w:rsid w:val="00857032"/>
    <w:rsid w:val="008601B4"/>
    <w:rsid w:val="00887BB2"/>
    <w:rsid w:val="00891FBF"/>
    <w:rsid w:val="00895A92"/>
    <w:rsid w:val="008B7585"/>
    <w:rsid w:val="008D4D50"/>
    <w:rsid w:val="008D72DD"/>
    <w:rsid w:val="008E609B"/>
    <w:rsid w:val="008F29D5"/>
    <w:rsid w:val="009014BB"/>
    <w:rsid w:val="0090425B"/>
    <w:rsid w:val="00910D0A"/>
    <w:rsid w:val="00913749"/>
    <w:rsid w:val="00922CE2"/>
    <w:rsid w:val="00923107"/>
    <w:rsid w:val="00925C50"/>
    <w:rsid w:val="00934917"/>
    <w:rsid w:val="00943332"/>
    <w:rsid w:val="00945161"/>
    <w:rsid w:val="00945D40"/>
    <w:rsid w:val="00956B73"/>
    <w:rsid w:val="00956BD0"/>
    <w:rsid w:val="009602E7"/>
    <w:rsid w:val="009638F0"/>
    <w:rsid w:val="00991B0D"/>
    <w:rsid w:val="00992A83"/>
    <w:rsid w:val="009956B9"/>
    <w:rsid w:val="009A26E9"/>
    <w:rsid w:val="009A6DA3"/>
    <w:rsid w:val="009B03C5"/>
    <w:rsid w:val="009B60E0"/>
    <w:rsid w:val="009C1506"/>
    <w:rsid w:val="009C2311"/>
    <w:rsid w:val="009C36F2"/>
    <w:rsid w:val="009D322E"/>
    <w:rsid w:val="009E201F"/>
    <w:rsid w:val="009E2FB8"/>
    <w:rsid w:val="009F3508"/>
    <w:rsid w:val="00A10090"/>
    <w:rsid w:val="00A20083"/>
    <w:rsid w:val="00A229A8"/>
    <w:rsid w:val="00A37AC0"/>
    <w:rsid w:val="00A55519"/>
    <w:rsid w:val="00A57839"/>
    <w:rsid w:val="00A8206C"/>
    <w:rsid w:val="00A83300"/>
    <w:rsid w:val="00A922F3"/>
    <w:rsid w:val="00A92981"/>
    <w:rsid w:val="00A97071"/>
    <w:rsid w:val="00AA3314"/>
    <w:rsid w:val="00AA33C0"/>
    <w:rsid w:val="00AB2EB0"/>
    <w:rsid w:val="00AB4694"/>
    <w:rsid w:val="00AB569C"/>
    <w:rsid w:val="00AD4D62"/>
    <w:rsid w:val="00AE2B7F"/>
    <w:rsid w:val="00AE4195"/>
    <w:rsid w:val="00AE6305"/>
    <w:rsid w:val="00B33DF5"/>
    <w:rsid w:val="00B37B5F"/>
    <w:rsid w:val="00B64EFF"/>
    <w:rsid w:val="00B749CA"/>
    <w:rsid w:val="00B77274"/>
    <w:rsid w:val="00B820B7"/>
    <w:rsid w:val="00B83591"/>
    <w:rsid w:val="00B84A5D"/>
    <w:rsid w:val="00B974B0"/>
    <w:rsid w:val="00BA1EBF"/>
    <w:rsid w:val="00BA7E9C"/>
    <w:rsid w:val="00BB7867"/>
    <w:rsid w:val="00BC2A58"/>
    <w:rsid w:val="00BC4264"/>
    <w:rsid w:val="00BC49E2"/>
    <w:rsid w:val="00BC627A"/>
    <w:rsid w:val="00BD26AC"/>
    <w:rsid w:val="00BD3BAB"/>
    <w:rsid w:val="00BD5491"/>
    <w:rsid w:val="00BF0B1E"/>
    <w:rsid w:val="00C0387A"/>
    <w:rsid w:val="00C16E40"/>
    <w:rsid w:val="00C31D39"/>
    <w:rsid w:val="00C35543"/>
    <w:rsid w:val="00C358FC"/>
    <w:rsid w:val="00C377AE"/>
    <w:rsid w:val="00C462D3"/>
    <w:rsid w:val="00C51B20"/>
    <w:rsid w:val="00C61B0E"/>
    <w:rsid w:val="00C63DD7"/>
    <w:rsid w:val="00C6556E"/>
    <w:rsid w:val="00C7051A"/>
    <w:rsid w:val="00C72AE5"/>
    <w:rsid w:val="00C7535F"/>
    <w:rsid w:val="00C77EC7"/>
    <w:rsid w:val="00C819F2"/>
    <w:rsid w:val="00C853F7"/>
    <w:rsid w:val="00C9729F"/>
    <w:rsid w:val="00C976F3"/>
    <w:rsid w:val="00CA454E"/>
    <w:rsid w:val="00CA5A48"/>
    <w:rsid w:val="00CB65A9"/>
    <w:rsid w:val="00CB7992"/>
    <w:rsid w:val="00CC2EFD"/>
    <w:rsid w:val="00CD1A1A"/>
    <w:rsid w:val="00CE2F58"/>
    <w:rsid w:val="00CE6CEF"/>
    <w:rsid w:val="00CE79E5"/>
    <w:rsid w:val="00CF06BD"/>
    <w:rsid w:val="00CF1D22"/>
    <w:rsid w:val="00D055EF"/>
    <w:rsid w:val="00D11780"/>
    <w:rsid w:val="00D13564"/>
    <w:rsid w:val="00D14593"/>
    <w:rsid w:val="00D15323"/>
    <w:rsid w:val="00D17C33"/>
    <w:rsid w:val="00D221D7"/>
    <w:rsid w:val="00D22B67"/>
    <w:rsid w:val="00D36EF8"/>
    <w:rsid w:val="00D43CD0"/>
    <w:rsid w:val="00D532D6"/>
    <w:rsid w:val="00D61218"/>
    <w:rsid w:val="00D63B33"/>
    <w:rsid w:val="00D679A0"/>
    <w:rsid w:val="00D76BDD"/>
    <w:rsid w:val="00D77E7E"/>
    <w:rsid w:val="00D80B21"/>
    <w:rsid w:val="00D81D93"/>
    <w:rsid w:val="00D958E0"/>
    <w:rsid w:val="00DA1C9E"/>
    <w:rsid w:val="00DA4E24"/>
    <w:rsid w:val="00DB2E26"/>
    <w:rsid w:val="00DB3377"/>
    <w:rsid w:val="00DB6CAD"/>
    <w:rsid w:val="00DE3804"/>
    <w:rsid w:val="00DE47DA"/>
    <w:rsid w:val="00DF7D7A"/>
    <w:rsid w:val="00E05701"/>
    <w:rsid w:val="00E105F1"/>
    <w:rsid w:val="00E1075F"/>
    <w:rsid w:val="00E14C0F"/>
    <w:rsid w:val="00E14EB4"/>
    <w:rsid w:val="00E159F1"/>
    <w:rsid w:val="00E16606"/>
    <w:rsid w:val="00E2000F"/>
    <w:rsid w:val="00E25B9D"/>
    <w:rsid w:val="00E31956"/>
    <w:rsid w:val="00E4032B"/>
    <w:rsid w:val="00E46B16"/>
    <w:rsid w:val="00E536B9"/>
    <w:rsid w:val="00E56BD9"/>
    <w:rsid w:val="00E56E70"/>
    <w:rsid w:val="00E6120C"/>
    <w:rsid w:val="00E70B37"/>
    <w:rsid w:val="00E73BF5"/>
    <w:rsid w:val="00E75892"/>
    <w:rsid w:val="00E866D6"/>
    <w:rsid w:val="00E87B4F"/>
    <w:rsid w:val="00E937CE"/>
    <w:rsid w:val="00EA09F1"/>
    <w:rsid w:val="00EB6175"/>
    <w:rsid w:val="00EB7266"/>
    <w:rsid w:val="00EE50B1"/>
    <w:rsid w:val="00EF2452"/>
    <w:rsid w:val="00F12BA2"/>
    <w:rsid w:val="00F13E52"/>
    <w:rsid w:val="00F26427"/>
    <w:rsid w:val="00F30E96"/>
    <w:rsid w:val="00F477F2"/>
    <w:rsid w:val="00F5207C"/>
    <w:rsid w:val="00F56392"/>
    <w:rsid w:val="00F672A8"/>
    <w:rsid w:val="00F74DE9"/>
    <w:rsid w:val="00F800A8"/>
    <w:rsid w:val="00F85776"/>
    <w:rsid w:val="00F93451"/>
    <w:rsid w:val="00FA591A"/>
    <w:rsid w:val="00FB5B0C"/>
    <w:rsid w:val="00FB70B9"/>
    <w:rsid w:val="00FC0ABA"/>
    <w:rsid w:val="00FC2573"/>
    <w:rsid w:val="00FC2DED"/>
    <w:rsid w:val="00FC4A76"/>
    <w:rsid w:val="00FC7477"/>
    <w:rsid w:val="00FD0E2C"/>
    <w:rsid w:val="00FD74B0"/>
    <w:rsid w:val="00FD7F11"/>
    <w:rsid w:val="00FF0948"/>
    <w:rsid w:val="00FF3B4F"/>
    <w:rsid w:val="00FF5BA6"/>
    <w:rsid w:val="0D8F160C"/>
    <w:rsid w:val="1C4512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65C2B"/>
  <w15:docId w15:val="{F8EBB721-443F-49A0-B180-A0BCDE7A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3C5"/>
    <w:pPr>
      <w:spacing w:after="6" w:line="345" w:lineRule="auto"/>
      <w:ind w:left="365" w:hanging="365"/>
      <w:jc w:val="both"/>
    </w:pPr>
    <w:rPr>
      <w:rFonts w:ascii="Yu Gothic UI" w:eastAsia="Yu Gothic UI" w:hAnsi="Yu Gothic UI" w:cs="Yu Gothic UI"/>
      <w:color w:val="000000"/>
      <w:sz w:val="18"/>
    </w:rPr>
  </w:style>
  <w:style w:type="paragraph" w:styleId="Heading1">
    <w:name w:val="heading 1"/>
    <w:next w:val="Normal"/>
    <w:link w:val="Heading1Char"/>
    <w:uiPriority w:val="9"/>
    <w:qFormat/>
    <w:pPr>
      <w:keepNext/>
      <w:keepLines/>
      <w:spacing w:after="235"/>
      <w:ind w:left="275"/>
      <w:outlineLvl w:val="0"/>
    </w:pPr>
    <w:rPr>
      <w:rFonts w:ascii="Yu Gothic UI" w:eastAsia="Yu Gothic UI" w:hAnsi="Yu Gothic UI" w:cs="Yu Gothic U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Yu Gothic UI" w:eastAsia="Yu Gothic UI" w:hAnsi="Yu Gothic UI" w:cs="Yu Gothic UI"/>
      <w:b/>
      <w:color w:val="000000"/>
      <w:sz w:val="22"/>
    </w:rPr>
  </w:style>
  <w:style w:type="character" w:styleId="CommentReference">
    <w:name w:val="annotation reference"/>
    <w:basedOn w:val="DefaultParagraphFont"/>
    <w:uiPriority w:val="99"/>
    <w:semiHidden/>
    <w:unhideWhenUsed/>
    <w:rsid w:val="009C1506"/>
    <w:rPr>
      <w:sz w:val="16"/>
      <w:szCs w:val="16"/>
    </w:rPr>
  </w:style>
  <w:style w:type="paragraph" w:styleId="CommentText">
    <w:name w:val="annotation text"/>
    <w:basedOn w:val="Normal"/>
    <w:link w:val="CommentTextChar"/>
    <w:uiPriority w:val="99"/>
    <w:unhideWhenUsed/>
    <w:rsid w:val="009C1506"/>
    <w:pPr>
      <w:spacing w:line="240" w:lineRule="auto"/>
    </w:pPr>
    <w:rPr>
      <w:sz w:val="20"/>
      <w:szCs w:val="20"/>
    </w:rPr>
  </w:style>
  <w:style w:type="character" w:customStyle="1" w:styleId="CommentTextChar">
    <w:name w:val="Comment Text Char"/>
    <w:basedOn w:val="DefaultParagraphFont"/>
    <w:link w:val="CommentText"/>
    <w:uiPriority w:val="99"/>
    <w:rsid w:val="009C1506"/>
    <w:rPr>
      <w:rFonts w:ascii="Yu Gothic UI" w:eastAsia="Yu Gothic UI" w:hAnsi="Yu Gothic UI" w:cs="Yu Gothic UI"/>
      <w:color w:val="000000"/>
      <w:sz w:val="20"/>
      <w:szCs w:val="20"/>
    </w:rPr>
  </w:style>
  <w:style w:type="paragraph" w:styleId="CommentSubject">
    <w:name w:val="annotation subject"/>
    <w:basedOn w:val="CommentText"/>
    <w:next w:val="CommentText"/>
    <w:link w:val="CommentSubjectChar"/>
    <w:uiPriority w:val="99"/>
    <w:semiHidden/>
    <w:unhideWhenUsed/>
    <w:rsid w:val="009C1506"/>
    <w:rPr>
      <w:b/>
      <w:bCs/>
    </w:rPr>
  </w:style>
  <w:style w:type="character" w:customStyle="1" w:styleId="CommentSubjectChar">
    <w:name w:val="Comment Subject Char"/>
    <w:basedOn w:val="CommentTextChar"/>
    <w:link w:val="CommentSubject"/>
    <w:uiPriority w:val="99"/>
    <w:semiHidden/>
    <w:rsid w:val="009C1506"/>
    <w:rPr>
      <w:rFonts w:ascii="Yu Gothic UI" w:eastAsia="Yu Gothic UI" w:hAnsi="Yu Gothic UI" w:cs="Yu Gothic UI"/>
      <w:b/>
      <w:bCs/>
      <w:color w:val="000000"/>
      <w:sz w:val="20"/>
      <w:szCs w:val="20"/>
    </w:rPr>
  </w:style>
  <w:style w:type="paragraph" w:styleId="Revision">
    <w:name w:val="Revision"/>
    <w:hidden/>
    <w:uiPriority w:val="99"/>
    <w:semiHidden/>
    <w:rsid w:val="002A5157"/>
    <w:pPr>
      <w:spacing w:after="0" w:line="240" w:lineRule="auto"/>
    </w:pPr>
    <w:rPr>
      <w:rFonts w:ascii="Yu Gothic UI" w:eastAsia="Yu Gothic UI" w:hAnsi="Yu Gothic UI" w:cs="Yu Gothic UI"/>
      <w:color w:val="000000"/>
      <w:sz w:val="18"/>
    </w:rPr>
  </w:style>
  <w:style w:type="paragraph" w:styleId="Header">
    <w:name w:val="header"/>
    <w:basedOn w:val="Normal"/>
    <w:link w:val="HeaderChar"/>
    <w:uiPriority w:val="99"/>
    <w:unhideWhenUsed/>
    <w:rsid w:val="00156989"/>
    <w:pPr>
      <w:tabs>
        <w:tab w:val="center" w:pos="4703"/>
        <w:tab w:val="right" w:pos="9406"/>
      </w:tabs>
      <w:spacing w:after="0" w:line="240" w:lineRule="auto"/>
    </w:pPr>
  </w:style>
  <w:style w:type="character" w:customStyle="1" w:styleId="HeaderChar">
    <w:name w:val="Header Char"/>
    <w:basedOn w:val="DefaultParagraphFont"/>
    <w:link w:val="Header"/>
    <w:uiPriority w:val="99"/>
    <w:rsid w:val="00156989"/>
    <w:rPr>
      <w:rFonts w:ascii="Yu Gothic UI" w:eastAsia="Yu Gothic UI" w:hAnsi="Yu Gothic UI" w:cs="Yu Gothic UI"/>
      <w:color w:val="000000"/>
      <w:sz w:val="18"/>
    </w:rPr>
  </w:style>
  <w:style w:type="paragraph" w:styleId="Footer">
    <w:name w:val="footer"/>
    <w:basedOn w:val="Normal"/>
    <w:link w:val="FooterChar"/>
    <w:uiPriority w:val="99"/>
    <w:unhideWhenUsed/>
    <w:rsid w:val="00156989"/>
    <w:pPr>
      <w:tabs>
        <w:tab w:val="center" w:pos="4703"/>
        <w:tab w:val="right" w:pos="9406"/>
      </w:tabs>
      <w:spacing w:after="0" w:line="240" w:lineRule="auto"/>
    </w:pPr>
  </w:style>
  <w:style w:type="character" w:customStyle="1" w:styleId="FooterChar">
    <w:name w:val="Footer Char"/>
    <w:basedOn w:val="DefaultParagraphFont"/>
    <w:link w:val="Footer"/>
    <w:uiPriority w:val="99"/>
    <w:rsid w:val="00156989"/>
    <w:rPr>
      <w:rFonts w:ascii="Yu Gothic UI" w:eastAsia="Yu Gothic UI" w:hAnsi="Yu Gothic UI" w:cs="Yu Gothic UI"/>
      <w:color w:val="000000"/>
      <w:sz w:val="18"/>
    </w:rPr>
  </w:style>
  <w:style w:type="character" w:customStyle="1" w:styleId="ui-provider">
    <w:name w:val="ui-provider"/>
    <w:basedOn w:val="DefaultParagraphFont"/>
    <w:rsid w:val="0003743F"/>
  </w:style>
  <w:style w:type="paragraph" w:styleId="ListParagraph">
    <w:name w:val="List Paragraph"/>
    <w:aliases w:val="Numerowanie,Akapit z listą BS,Kolorowa lista — akcent 11,Lista - wielopoziomowa,sw tekst,L1,Akapit z listą1,SR_Akapit z listą,henry cuerpo,Level 3,Tekst pod nagłówkiem 2,Heading 51,Standard,Elenco num. analisi comparabilità"/>
    <w:basedOn w:val="Normal"/>
    <w:link w:val="ListParagraphChar"/>
    <w:uiPriority w:val="34"/>
    <w:qFormat/>
    <w:rsid w:val="0003743F"/>
    <w:pPr>
      <w:spacing w:after="160" w:line="259" w:lineRule="auto"/>
      <w:ind w:left="720" w:firstLine="0"/>
      <w:contextualSpacing/>
      <w:jc w:val="left"/>
    </w:pPr>
    <w:rPr>
      <w:rFonts w:asciiTheme="minorHAnsi" w:eastAsiaTheme="minorHAnsi" w:hAnsiTheme="minorHAnsi" w:cstheme="minorBidi"/>
      <w:color w:val="auto"/>
      <w:sz w:val="22"/>
    </w:rPr>
  </w:style>
  <w:style w:type="paragraph" w:styleId="NormalWeb">
    <w:name w:val="Normal (Web)"/>
    <w:unhideWhenUsed/>
    <w:rsid w:val="00DE47DA"/>
    <w:pPr>
      <w:spacing w:before="100" w:after="100" w:line="240" w:lineRule="auto"/>
    </w:pPr>
    <w:rPr>
      <w:rFonts w:ascii="Times New Roman" w:eastAsia="Arial Unicode MS" w:hAnsi="Times New Roman" w:cs="Arial Unicode MS"/>
      <w:color w:val="000000"/>
      <w:kern w:val="0"/>
      <w:sz w:val="24"/>
      <w:szCs w:val="24"/>
      <w:u w:color="000000"/>
      <w:lang w:eastAsia="pl-PL"/>
      <w14:ligatures w14:val="none"/>
    </w:rPr>
  </w:style>
  <w:style w:type="character" w:customStyle="1" w:styleId="ListParagraphChar">
    <w:name w:val="List Paragraph Char"/>
    <w:aliases w:val="Numerowanie Char,Akapit z listą BS Char,Kolorowa lista — akcent 11 Char,Lista - wielopoziomowa Char,sw tekst Char,L1 Char,Akapit z listą1 Char,SR_Akapit z listą Char,henry cuerpo Char,Level 3 Char,Tekst pod nagłówkiem 2 Char"/>
    <w:link w:val="ListParagraph"/>
    <w:uiPriority w:val="34"/>
    <w:qFormat/>
    <w:locked/>
    <w:rsid w:val="00DE47DA"/>
    <w:rPr>
      <w:rFonts w:eastAsiaTheme="minorHAnsi"/>
    </w:rPr>
  </w:style>
  <w:style w:type="numbering" w:customStyle="1" w:styleId="Zaimportowanystyl7">
    <w:name w:val="Zaimportowany styl 7"/>
    <w:rsid w:val="00DE47DA"/>
    <w:pPr>
      <w:numPr>
        <w:numId w:val="7"/>
      </w:numPr>
    </w:pPr>
  </w:style>
  <w:style w:type="numbering" w:customStyle="1" w:styleId="Zaimportowanystyl8">
    <w:name w:val="Zaimportowany styl 8"/>
    <w:rsid w:val="00DE47DA"/>
    <w:pPr>
      <w:numPr>
        <w:numId w:val="8"/>
      </w:numPr>
    </w:pPr>
  </w:style>
  <w:style w:type="paragraph" w:styleId="FootnoteText">
    <w:name w:val="footnote text"/>
    <w:basedOn w:val="Normal"/>
    <w:link w:val="FootnoteTextChar"/>
    <w:uiPriority w:val="99"/>
    <w:semiHidden/>
    <w:unhideWhenUsed/>
    <w:rsid w:val="004A075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0758"/>
    <w:rPr>
      <w:rFonts w:ascii="Yu Gothic UI" w:eastAsia="Yu Gothic UI" w:hAnsi="Yu Gothic UI" w:cs="Yu Gothic UI"/>
      <w:color w:val="000000"/>
      <w:sz w:val="20"/>
      <w:szCs w:val="20"/>
    </w:rPr>
  </w:style>
  <w:style w:type="character" w:styleId="FootnoteReference">
    <w:name w:val="footnote reference"/>
    <w:basedOn w:val="DefaultParagraphFont"/>
    <w:uiPriority w:val="99"/>
    <w:semiHidden/>
    <w:unhideWhenUsed/>
    <w:rsid w:val="004A0758"/>
    <w:rPr>
      <w:vertAlign w:val="superscript"/>
    </w:rPr>
  </w:style>
  <w:style w:type="table" w:styleId="TableGrid">
    <w:name w:val="Table Grid"/>
    <w:basedOn w:val="TableNormal"/>
    <w:uiPriority w:val="39"/>
    <w:rsid w:val="00A55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22D29"/>
    <w:pPr>
      <w:numPr>
        <w:numId w:val="25"/>
      </w:numPr>
    </w:pPr>
  </w:style>
  <w:style w:type="paragraph" w:styleId="BalloonText">
    <w:name w:val="Balloon Text"/>
    <w:basedOn w:val="Normal"/>
    <w:link w:val="BalloonTextChar"/>
    <w:uiPriority w:val="99"/>
    <w:semiHidden/>
    <w:unhideWhenUsed/>
    <w:rsid w:val="00C358F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C358FC"/>
    <w:rPr>
      <w:rFonts w:ascii="Segoe UI" w:eastAsia="Yu Gothic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22153">
      <w:bodyDiv w:val="1"/>
      <w:marLeft w:val="0"/>
      <w:marRight w:val="0"/>
      <w:marTop w:val="0"/>
      <w:marBottom w:val="0"/>
      <w:divBdr>
        <w:top w:val="none" w:sz="0" w:space="0" w:color="auto"/>
        <w:left w:val="none" w:sz="0" w:space="0" w:color="auto"/>
        <w:bottom w:val="none" w:sz="0" w:space="0" w:color="auto"/>
        <w:right w:val="none" w:sz="0" w:space="0" w:color="auto"/>
      </w:divBdr>
    </w:div>
    <w:div w:id="1528251727">
      <w:bodyDiv w:val="1"/>
      <w:marLeft w:val="0"/>
      <w:marRight w:val="0"/>
      <w:marTop w:val="0"/>
      <w:marBottom w:val="0"/>
      <w:divBdr>
        <w:top w:val="none" w:sz="0" w:space="0" w:color="auto"/>
        <w:left w:val="none" w:sz="0" w:space="0" w:color="auto"/>
        <w:bottom w:val="none" w:sz="0" w:space="0" w:color="auto"/>
        <w:right w:val="none" w:sz="0" w:space="0" w:color="auto"/>
      </w:divBdr>
    </w:div>
    <w:div w:id="1551651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D7929308B2804286E179A94BD298A0" ma:contentTypeVersion="18" ma:contentTypeDescription="Create a new document." ma:contentTypeScope="" ma:versionID="3594a22cf9945d88064672d9191e2409">
  <xsd:schema xmlns:xsd="http://www.w3.org/2001/XMLSchema" xmlns:xs="http://www.w3.org/2001/XMLSchema" xmlns:p="http://schemas.microsoft.com/office/2006/metadata/properties" xmlns:ns2="791e8574-2266-44ca-a09a-f5124e1c5aa4" xmlns:ns3="9a6680c0-7c6c-40e9-8e3c-d580cc90fd2a" targetNamespace="http://schemas.microsoft.com/office/2006/metadata/properties" ma:root="true" ma:fieldsID="ca2abb3c29791d1264f115c3b477e1b8" ns2:_="" ns3:_="">
    <xsd:import namespace="791e8574-2266-44ca-a09a-f5124e1c5aa4"/>
    <xsd:import namespace="9a6680c0-7c6c-40e9-8e3c-d580cc90fd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e8574-2266-44ca-a09a-f5124e1c5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6680c0-7c6c-40e9-8e3c-d580cc90fd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2cb4a38-d442-4b68-ae88-a6ab988930bc}" ma:internalName="TaxCatchAll" ma:showField="CatchAllData" ma:web="9a6680c0-7c6c-40e9-8e3c-d580cc90fd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a6680c0-7c6c-40e9-8e3c-d580cc90fd2a" xsi:nil="true"/>
    <lcf76f155ced4ddcb4097134ff3c332f xmlns="791e8574-2266-44ca-a09a-f5124e1c5a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788A74-32DE-4F5E-B00D-777A678F5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e8574-2266-44ca-a09a-f5124e1c5aa4"/>
    <ds:schemaRef ds:uri="9a6680c0-7c6c-40e9-8e3c-d580cc90f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656B-83D1-4A96-81E5-566D126A9A4F}">
  <ds:schemaRefs>
    <ds:schemaRef ds:uri="http://schemas.microsoft.com/sharepoint/v3/contenttype/forms"/>
  </ds:schemaRefs>
</ds:datastoreItem>
</file>

<file path=customXml/itemProps3.xml><?xml version="1.0" encoding="utf-8"?>
<ds:datastoreItem xmlns:ds="http://schemas.openxmlformats.org/officeDocument/2006/customXml" ds:itemID="{964F6261-DE14-4E62-BC9C-D1409F4F0C0D}">
  <ds:schemaRefs>
    <ds:schemaRef ds:uri="http://schemas.openxmlformats.org/officeDocument/2006/bibliography"/>
  </ds:schemaRefs>
</ds:datastoreItem>
</file>

<file path=customXml/itemProps4.xml><?xml version="1.0" encoding="utf-8"?>
<ds:datastoreItem xmlns:ds="http://schemas.openxmlformats.org/officeDocument/2006/customXml" ds:itemID="{9C5B9FFA-2355-4BAF-8859-2CFD16DB38CE}">
  <ds:schemaRefs>
    <ds:schemaRef ds:uri="http://schemas.microsoft.com/office/2006/metadata/properties"/>
    <ds:schemaRef ds:uri="http://schemas.microsoft.com/office/infopath/2007/PartnerControls"/>
    <ds:schemaRef ds:uri="9a6680c0-7c6c-40e9-8e3c-d580cc90fd2a"/>
    <ds:schemaRef ds:uri="791e8574-2266-44ca-a09a-f5124e1c5aa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741</Words>
  <Characters>4729</Characters>
  <Application>Microsoft Office Word</Application>
  <DocSecurity>0</DocSecurity>
  <Lines>50</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2023-11-07T14:36:00Z</cp:lastPrinted>
  <dcterms:created xsi:type="dcterms:W3CDTF">2025-06-12T12:08:00Z</dcterms:created>
  <dcterms:modified xsi:type="dcterms:W3CDTF">2026-04-21T12:27:00Z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2023-07-17T10:46:51Z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3615c35f-91a5-47e4-be44-c83c4584cc06</vt:lpwstr>
  </property>
  <property fmtid="{D5CDD505-2E9C-101B-9397-08002B2CF9AE}" pid="8" name="MSIP_Label_ea60d57e-af5b-4752-ac57-3e4f28ca11dc_ContentBits">
    <vt:lpwstr>0</vt:lpwstr>
  </property>
  <property fmtid="{D5CDD505-2E9C-101B-9397-08002B2CF9AE}" pid="9" name="ContentTypeId">
    <vt:lpwstr>0x01010054D7929308B2804286E179A94BD298A0</vt:lpwstr>
  </property>
  <property fmtid="{D5CDD505-2E9C-101B-9397-08002B2CF9AE}" pid="10" name="MediaServiceImageTags">
    <vt:lpwstr/>
  </property>
  <property fmtid="{D5CDD505-2E9C-101B-9397-08002B2CF9AE}" pid="11" name="docLang">
    <vt:lpwstr>en</vt:lpwstr>
  </property>
</Properties>
</file>